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№5694/08.12.2025 по гр. д. №1496/2025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5694</w:t>
        <w:tab/>
        <w:br/>
        <w:tab/>
        <w:t xml:space="preserve"/>
        <w:tab/>
        <w:br/>
        <w:tab/>
        <w:t xml:space="preserve">Гр. София, 08.12.2025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четвърти декември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 Наталия Неделчева</w:t>
        <w:tab/>
        <w:br/>
        <w:tab/>
        <w:t xml:space="preserve"/>
        <w:tab/>
        <w:br/>
        <w:tab/>
        <w:t xml:space="preserve">като изслуша докладваното от съдията Неделчева гр. дело №1496/2025г., и за да се произнесе, взе предвид: </w:t>
        <w:tab/>
        <w:br/>
        <w:tab/>
        <w:t xml:space="preserve"/>
        <w:tab/>
        <w:br/>
        <w:tab/>
        <w:t xml:space="preserve">Производството е образувано по касационна жалба вх. №2502 от 05.03.2025г. на „Реал Стейт“ ЕООД, представлявано от Г. В. чрез адв. С. срещу въззивно решение №23/24.01.2025г., постановено по възз. гр. дело №20245200500825/2024г. на Окръжен съд - Пазарджик. </w:t>
        <w:tab/>
        <w:br/>
        <w:tab/>
        <w:t xml:space="preserve"/>
        <w:tab/>
        <w:br/>
        <w:tab/>
        <w:t xml:space="preserve">С разпореждане на председателя на първо гражданско отделение на ВКС е насрочено закрито съдебно заседание по чл. 288 ГПК за 04.12.2025г.</w:t>
        <w:tab/>
        <w:br/>
        <w:tab/>
        <w:t xml:space="preserve"/>
        <w:tab/>
        <w:br/>
        <w:tab/>
        <w:t xml:space="preserve">По делото е депозирана молба вх. №22143/28.11.2025г. от касатора „Реал Стейт“ ЕООД, представлявано от Г. В., с която същият заявява отказ от подадената касационна жалба и моли за прекратяване на производството, образувано по нея. </w:t>
        <w:tab/>
        <w:br/>
        <w:tab/>
        <w:t xml:space="preserve"/>
        <w:tab/>
        <w:br/>
        <w:tab/>
        <w:t xml:space="preserve">С писмен отговор вх. №22285/01.12.2025г., ответниците по касационната жалба, чрез адв. П. изразяват становище за допустимост на молбата. Молят производството да бъде прекратено поради заявения от касатора отказ, като им бъдат присъдени разноски за адвокатско възнаграждение за производството пред касационната инстанция в общ размер на 2000лв. </w:t>
        <w:tab/>
        <w:br/>
        <w:tab/>
        <w:t xml:space="preserve"/>
        <w:tab/>
        <w:br/>
        <w:tab/>
        <w:t xml:space="preserve">Върховният касационен съд намира, че с направения отказ от касационна жалба е валидно десезиран от страната, разполагаща с правото на такъв. От направената служебна справка в ТРРЮЛНС се установява, че към датата на постъпване на молбата, Г. Н. В. е вписана като управител на „Реал Стейт“ ЕООД, ЕИК[ЕИК]. </w:t>
        <w:tab/>
        <w:br/>
        <w:tab/>
        <w:t xml:space="preserve"/>
        <w:tab/>
        <w:br/>
        <w:tab/>
        <w:t xml:space="preserve">Въпреки липсата в касационното производство на изрична норма, подобна на чл.264 ГПК - Оттегляне и отказ от въззивна жалба, безспорна е допустимостта на молба, с която Върховният касационен съд се десезира от разглеждане на жалба, поради отказ от упражненото право на обжалване. </w:t>
        <w:tab/>
        <w:br/>
        <w:tab/>
        <w:t xml:space="preserve"/>
        <w:tab/>
        <w:br/>
        <w:tab/>
        <w:t xml:space="preserve">Доколкото молбата е редовна от външна страна и волята на касатора в указания по-горе смисъл е недвусмислено изразена, то ВКС не дължи произнасяне по реда на чл.288 ГПК и производството по делото следва да се прекрати.</w:t>
        <w:tab/>
        <w:br/>
        <w:tab/>
        <w:t xml:space="preserve"/>
        <w:tab/>
        <w:br/>
        <w:tab/>
        <w:t xml:space="preserve">С оглед заявеното искане, и предвид представените доказателства към писмения отговор, на ответниците по жалбата следва да бъде присъдено адвокатско възнаграждение за производството пред настоящата инстанция в общ размер на 2000.00 лв. на осн. чл. 78, ал.4 ГПК.</w:t>
        <w:tab/>
        <w:br/>
        <w:tab/>
        <w:t xml:space="preserve"/>
        <w:tab/>
        <w:br/>
        <w:tab/>
        <w:t xml:space="preserve">По тези съображения, ВКС, състав на Първо гражданско отделение</w:t>
        <w:tab/>
        <w:br/>
        <w:tab/>
        <w:t xml:space="preserve"/>
        <w:tab/>
        <w:br/>
        <w:tab/>
        <w:t xml:space="preserve">ОПРЕДЕЛИ:</w:t>
        <w:tab/>
        <w:br/>
        <w:tab/>
        <w:t xml:space="preserve"/>
        <w:tab/>
        <w:br/>
        <w:tab/>
        <w:t xml:space="preserve">ПРЕКРАТЯВА производството по гр. д. №1496/2025 г. по описа на ВКС, Първо гражданско отделение, поради отказ на касатора „Реал Стейт“ ЕООД, представлявано от Г. В. от касационната жалба, обективиран в молба вх. №22143/28.11.2025г.</w:t>
        <w:tab/>
        <w:br/>
        <w:tab/>
        <w:t xml:space="preserve"/>
        <w:tab/>
        <w:br/>
        <w:tab/>
        <w:t xml:space="preserve">ОСЪЖДА „Риал Стейтс” ЕООД, ЕИК[ЕИК], със седалище и адрес на управление: [населено място], [улица], ет.7. ап.73А, п. к. 1618, общ.Столична, обл.София-град, представлявано от управителя Г. Н. В. да заплати на И. В. Д., ЕГН [ЕГН] и Г. П. Г., ЕГН [ЕГН] и двете от [населено място], [улица], ет.5, ап.30 сумата от 2000.00 /две хиляди/ лв., представляваща адвокатско възнаграждение за производството пред настоящата инстанция, на осн. чл. 78, ал.4 ГПК.</w:t>
        <w:tab/>
        <w:br/>
        <w:tab/>
        <w:t xml:space="preserve"/>
        <w:tab/>
        <w:br/>
        <w:tab/>
        <w:t xml:space="preserve">Определението може да се обжалва с частна жалба в едноседмичен срок от съобщението пред друг състав на ВКС.</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