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№50197/19.12.2022 по ч.гр.д. №3341/2022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50197</w:t>
        <w:tab/>
        <w:br/>
        <w:tab/>
        <w:t xml:space="preserve"/>
        <w:tab/>
        <w:br/>
        <w:tab/>
        <w:t xml:space="preserve">гр. София, 19.12.2022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деветнадесети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3341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50216 от 6.10.2022 г., постановено по настоящото дело, ВКС, състав на второ гражданско отделение не е допуснал касационно обжалване на определение № 1935 от 21.05.2022 г. по ч. гр. д. № 683/2022 г. на Окръжен съд – Варна, допълнено с определение № 2374 от 23.06.2022 г. по същото дело по реда на чл. 248 ГПК.</w:t>
        <w:tab/>
        <w:br/>
        <w:tab/>
        <w:t xml:space="preserve"/>
        <w:tab/>
        <w:br/>
        <w:tab/>
        <w:t xml:space="preserve">С атакуваното пред ВКС определение № 1935 от 21.05.2022 г. по ч. гр. д. № 683/2022 г. на Окръжен съд – Варна е потвърдено протоколно определение, постановено в открито съдебно заседание на 14.02.2022 г., по гр. д. № 10569/2021 г. на Районен съд – Варна за прекратяване на образуваното пред него дело на основание чл. 130 ГПК.</w:t>
        <w:tab/>
        <w:br/>
        <w:tab/>
        <w:t xml:space="preserve"/>
        <w:tab/>
        <w:br/>
        <w:tab/>
        <w:t xml:space="preserve">С частна жалба вх. № 509610/30.11.2022 г. М. А. Х. (ищец по гр. д. № 10569/2021 г. на Районен съд – Варна) обжалва постановеното от ВКС по реда на чл. 274, ал. 3 ГПК определение № 50216 от 6.10.2022 г. по ч. гр. д. № 3341/2022 г.</w:t>
        <w:tab/>
        <w:br/>
        <w:tab/>
        <w:t xml:space="preserve"/>
        <w:tab/>
        <w:br/>
        <w:tab/>
        <w:t xml:space="preserve">Посоченото определение на ВКС е окончателно и не подлежи на по-нататъшен инстанционен контрол. Възможност за обжалването му не е предвидена от законодателя, нито същото има преграждащо развитието на делото значение, поради което не е налице хипотеза по чл. 274, ал. 1, т. 1 и т. 2, във вр. с ал. 2, изр. второ ГПК. Ето защо, подадената частна жалба се явява процесуално недопустима и следва да бъде върната.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като процесуално недопустима частна жалба вх. № 509610/30.11.2022 г., подадена от М. А. Х. срещу определение № 50216 от 6.10.2022 г., постановено по ч. гр. д. № 3341/2022 г. на ВКС, ІІ г. о.</w:t>
        <w:tab/>
        <w:br/>
        <w:tab/>
        <w:t xml:space="preserve"/>
        <w:tab/>
        <w:br/>
        <w:tab/>
        <w:t xml:space="preserve">Определението подлежи на обжалване от М. А. Х. пред друг тричленен състав на ВКС в 1-седмичен срок от връчването му.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