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№50179/14.12.2022 по търг. д. №1575/2022 на ВКС, ТК, I т.о., докладвано от съдия Анжелина Христова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Р Е Ш Е Н И Е</w:t>
        <w:tab/>
        <w:br/>
        <w:tab/>
        <w:t xml:space="preserve"/>
        <w:tab/>
        <w:br/>
        <w:tab/>
        <w:t xml:space="preserve"> № 50179</w:t>
        <w:tab/>
        <w:br/>
        <w:tab/>
        <w:t xml:space="preserve"/>
        <w:tab/>
        <w:br/>
        <w:tab/>
        <w:t xml:space="preserve"> гр. София, 14.12.2022 г.</w:t>
        <w:tab/>
        <w:br/>
        <w:tab/>
        <w:t xml:space="preserve"/>
        <w:tab/>
        <w:br/>
        <w:tab/>
        <w:t xml:space="preserve">ВЪРХОВЕН КАСАЦИОНЕН СЪД на Република България, Търговска колегия, Първо отделение, в публично заседание на двадесет и четвърти ноември през две хиляди двадесет и втора година, в състав</w:t>
        <w:tab/>
        <w:br/>
        <w:tab/>
        <w:t xml:space="preserve"/>
        <w:tab/>
        <w:br/>
        <w:tab/>
        <w:t xml:space="preserve"> ПРЕДСЕДАТЕЛ: БОЯН БАЛЕВСКИ</w:t>
        <w:tab/>
        <w:br/>
        <w:tab/>
        <w:t xml:space="preserve"/>
        <w:tab/>
        <w:br/>
        <w:tab/>
        <w:t xml:space="preserve"> ЧЛЕНОВЕ: КРИСТИЯНА ГЕНКОВСКА</w:t>
        <w:tab/>
        <w:br/>
        <w:tab/>
        <w:t xml:space="preserve"/>
        <w:tab/>
        <w:br/>
        <w:tab/>
        <w:t xml:space="preserve"> АНЖЕЛИНА ХРИСТОВА</w:t>
        <w:tab/>
        <w:br/>
        <w:tab/>
        <w:t xml:space="preserve"/>
        <w:tab/>
        <w:br/>
        <w:tab/>
        <w:t xml:space="preserve">при секретаря Петя Петрова като изслуша докладваното от съдия Христова т. д. №1575 по описа за 2022г. и за да се произнесе, взе предвид следното:</w:t>
        <w:tab/>
        <w:br/>
        <w:tab/>
        <w:t xml:space="preserve"/>
        <w:tab/>
        <w:br/>
        <w:tab/>
        <w:t xml:space="preserve">Производството е по реда на чл.303, ал.1, т.5 ГПК.</w:t>
        <w:tab/>
        <w:br/>
        <w:tab/>
        <w:t xml:space="preserve"/>
        <w:tab/>
        <w:br/>
        <w:tab/>
        <w:t xml:space="preserve">Образувано е по молба от „Кристофф Иммобилиаре“ ЕАД, [населено място] чрез адв. Ал.Т. за отмяна на влязло в сила решение №127/17.02.2022г., поставено по т. д. №2424/2021г. на Софийски градски съд.</w:t>
        <w:tab/>
        <w:br/>
        <w:tab/>
        <w:t xml:space="preserve"/>
        <w:tab/>
        <w:br/>
        <w:tab/>
        <w:t xml:space="preserve">Молителят твърди, че решението е неправилно и подлежи на отмяна на основание чл.303, ал.1, т.5 ГПК - поради допуснати съществени процесуални нарушения, довели до лишаването му от възможност за участие по делото. Поддържа, че преписа от исковата молба и призовката за първото открито съдебно заседание, в което е даден и ход на устните състезания, са връчени при прилагане от съда на разпоредбата на чл.50, ал.2 ГПК, без да са налице законовите предпоставки за това. В резултат от нередовното призоваване е бил лишен от възможност за участие в производството. Моли решението да бъде отменено, а делото върнато на СГС за ново разглеждане от друг състав.</w:t>
        <w:tab/>
        <w:br/>
        <w:tab/>
        <w:t xml:space="preserve"/>
        <w:tab/>
        <w:br/>
        <w:tab/>
        <w:t xml:space="preserve">Ответникът Прокуратурата на РБ, представлявана от прокурор от Върховна касационна прокуратура излага доводи за неоснователност на молбата за отмяна. </w:t>
        <w:tab/>
        <w:br/>
        <w:tab/>
        <w:t xml:space="preserve"/>
        <w:tab/>
        <w:br/>
        <w:tab/>
        <w:t xml:space="preserve">Върховният касационен съд, Търговска колегия, състав на Първо отделение, след като прецени данните по делото и доводите и възраженията на страните, приема следното:</w:t>
        <w:tab/>
        <w:br/>
        <w:tab/>
        <w:t xml:space="preserve"/>
        <w:tab/>
        <w:br/>
        <w:tab/>
        <w:t xml:space="preserve">Молбата по чл.303, ал.1, т.5 ГПК е подадена от надлежна страна срещу акт, подлежащ на отмяна, в рамките на преклузивния тримесечен срок по чл.305, ал.1, т.5 ГПК, поради което е процесуално допустима. </w:t>
        <w:tab/>
        <w:br/>
        <w:tab/>
        <w:t xml:space="preserve"/>
        <w:tab/>
        <w:br/>
        <w:tab/>
        <w:t xml:space="preserve">Разгледана по същество е основателна.</w:t>
        <w:tab/>
        <w:br/>
        <w:tab/>
        <w:t xml:space="preserve"/>
        <w:tab/>
        <w:br/>
        <w:tab/>
        <w:t xml:space="preserve">С влязло в сила решение №127/17.02.2022г., постановено по т. д. №2424/2021г. на Софийски градски съд е прекратено на основание §13, ал.1 ПЗР на ТЗ, вр. чл.252, ал.1, т.4 ТЗ търговското дружество „Кристофф Иммобилиаре“ ЕАД, ЕИК[ЕИК] със седалище и адрес на управление [населено място], район Витоша,[жк], [улица]. Производството е образувано по иск на Прокуратурата, като с разпореждане №2625 от 29.11.2021г. съдът е постановил препис от исковата молба и приложенията да се връчат на ответното дружество. Съобщението до ответника е изпратено на адрес – [улица], общ. Столична, обл. София /столица/ и е върнато в цялост с отбелязване от 21.12.2021г., че „на указания адрес се намира консулството на С.. По данни на служител на консулството фирмата е напуснала адреса преди около 1, 2 години“. С разпореждане №3311 от 23.12.2021г. съдът постановява призовката до ответника да се приложи към делото като връчена по реда на чл.50, ал.2 ГПК. С определение от същата дата делото е насрочено в открито съдебно заседание, за което призовката до ответника директно е приложена по делото. На 15.02.2022г. е проведено първо открито съдебно заседание, като съдебният състав приема, че ответникът е редовно призован по реда на чл.50, ал.2 ГПК и дава ход на делото, както и на устните състезания, след които е постановено процесното съдебно решение.</w:t>
        <w:tab/>
        <w:br/>
        <w:tab/>
        <w:t xml:space="preserve"/>
        <w:tab/>
        <w:br/>
        <w:tab/>
        <w:t xml:space="preserve"> Настоящият съдебен състав установи, че на 08.12.2021г. с вписване №20211208150255 в ТРРЮЛНЦ по партидата на ответното дружество „Кристофф Иммобилиаре“ ЕАД, ЕИК[ЕИК], седалище [населено място] е вписан нов адрес на управление - район Витоша, [улица], вх.Г, ет.3, ап.5.</w:t>
        <w:tab/>
        <w:br/>
        <w:tab/>
        <w:t xml:space="preserve"/>
        <w:tab/>
        <w:br/>
        <w:tab/>
        <w:t xml:space="preserve">При така установените факти, ВКС намира за основателни възраженията на молителя за допуснати съществени процесуални нарушения, довели до ненадлежното му уведомяване за образуваното дело и неговото насрочване в открито съдебно заседание, както и до невъзможност за участието му в производството. По категоричен начин се установява, че към 21.12.2021г., когато длъжностното лице призовкар е посетил адреса на ответното дружество, както и към 23.12.2021г., когато съдът е разпоредил прилагане на върнатата в цялост призовка като връчена по реда на чл.50, ал.2 ГПК, адресът на управление на дружеството е различен от посочения в призовката и посетен от призовкаря. Новият адрес на управление е вписан на 08.12.2021г. по партидата на „Кристофф Иммобилиаре“ ЕАД, като на него не е изпращано съобщение до ответника с препис от исковата молба, както и призовка за насрочване на делото в открито съдебно заседание на 15.02.2022г., поради което към 23.12.2021г. и към 15.02.2022г. не са били налице процесуалните предпоставки за приложение на фикцията за връчване по чл.50, ал.2 ГПК.</w:t>
        <w:tab/>
        <w:br/>
        <w:tab/>
        <w:t xml:space="preserve"/>
        <w:tab/>
        <w:br/>
        <w:tab/>
        <w:t xml:space="preserve"> Разпоредбата на чл.303, ал.1, т.5 ГПК гарантира правата на страна, която поради процесуални нарушения не е могла да вземе участие лично или чрез надлежен представител при водене на делото, респ. не е могла да упражни предоставените й от закона процесуални възможности, осигуряващи правна защита, т. е. не е могла да наведе релевантни факти и обстоятелства и да посочи доказателства за тяхното установяване. </w:t>
        <w:tab/>
        <w:br/>
        <w:tab/>
        <w:t xml:space="preserve"/>
        <w:tab/>
        <w:br/>
        <w:tab/>
        <w:t xml:space="preserve">С оглед изложеното, настоящият състав на ВКС намира искането на дружеството - молител за отмяна на влязлото в сила съдебно решение поради лишаването му от възможност да участва в делото вследствие на процесуални нарушения за основателна. Делото следва да се върне на Софийски градски съд за ново разглеждане от друг състав, който следва да разпредели и отговорността за направените съдебни разноски с оглед изхода на спора.</w:t>
        <w:tab/>
        <w:br/>
        <w:tab/>
        <w:t xml:space="preserve"/>
        <w:tab/>
        <w:br/>
        <w:tab/>
        <w:t xml:space="preserve">Воден от горното, ВКС, Търговска колегия, състав на І т. о.</w:t>
        <w:tab/>
        <w:br/>
        <w:tab/>
        <w:t xml:space="preserve"/>
        <w:tab/>
        <w:br/>
        <w:tab/>
        <w:t xml:space="preserve">Р Е Ш И:</w:t>
        <w:tab/>
        <w:br/>
        <w:tab/>
        <w:t xml:space="preserve"/>
        <w:tab/>
        <w:br/>
        <w:tab/>
        <w:t xml:space="preserve">ОТМЕНЯ на основание чл.303, ал.1, т.5 ГПК влязло в сила решение №127/17.02.2022г., поставено по т. д. №2424/2021г. по описа на Софийски градски съд. </w:t>
        <w:tab/>
        <w:br/>
        <w:tab/>
        <w:t xml:space="preserve"/>
        <w:tab/>
        <w:br/>
        <w:tab/>
        <w:t xml:space="preserve">ВРЪЩА делото на Софийски градски съд за ново разглеждане от друг съдебен състав. </w:t>
        <w:tab/>
        <w:br/>
        <w:tab/>
        <w:t xml:space="preserve"/>
        <w:tab/>
        <w:br/>
        <w:tab/>
        <w:t xml:space="preserve">Решението е окончателно.</w:t>
        <w:tab/>
        <w:br/>
        <w:tab/>
        <w:t xml:space="preserve"/>
        <w:tab/>
        <w:br/>
        <w:tab/>
        <w:t xml:space="preserve">ПРЕДСЕДАТЕЛ: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