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№50402/14.12.2022 по гр. д. №131/2021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50402</w:t>
        <w:tab/>
        <w:br/>
        <w:tab/>
        <w:t xml:space="preserve"/>
        <w:tab/>
        <w:br/>
        <w:tab/>
        <w:t xml:space="preserve"> гр. София, 14.12.2022 год.</w:t>
        <w:tab/>
        <w:br/>
        <w:tab/>
        <w:t xml:space="preserve"/>
        <w:tab/>
        <w:br/>
        <w:tab/>
        <w:t xml:space="preserve">Върховният касационен съд на Република България, IІІ гражданско отделение в закрито съдебно заседание на тринадесети декември две хиляди двадесет и втора година в състав:</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 </w:t>
        <w:tab/>
        <w:br/>
        <w:tab/>
        <w:t xml:space="preserve"/>
        <w:tab/>
        <w:br/>
        <w:tab/>
        <w:t xml:space="preserve">разгледа докладваното от съдия Декова</w:t>
        <w:tab/>
        <w:br/>
        <w:tab/>
        <w:t xml:space="preserve"/>
        <w:tab/>
        <w:br/>
        <w:tab/>
        <w:t xml:space="preserve">гр. дело № 131 по описа за 2021 год.</w:t>
        <w:tab/>
        <w:br/>
        <w:tab/>
        <w:t xml:space="preserve"/>
        <w:tab/>
        <w:br/>
        <w:tab/>
        <w:t xml:space="preserve"> Производството е по чл. 282, ал. 5 ГПК</w:t>
        <w:tab/>
        <w:br/>
        <w:tab/>
        <w:t xml:space="preserve"/>
        <w:tab/>
        <w:br/>
        <w:tab/>
        <w:t xml:space="preserve"> Постъпила е молба от „Дженерали Застраховане“ АД, подадена от процесуален представител гл. юрисконсулт М., за освобождаване на обезпечение в размер на 200000лв., внесено по сметката на ВКС на основание чл.282, ал.2, т.1 ГПК като обезпечение за спиране на изпълнението на въззивно решение решение №260001/ 13.08.2020г. по в. гр. д.№219/2020г. на Апелативен съд – Варна, което след отмяна на № 351/16.12.2019 год по гр. д. № 41/2019 г. на Окръжен съд - Добрич и решение № 27/14.02.2020 г. по същото дело, са осъдени МБАЛ Добрич АД и Р. П. Н. солидарно да заплатят на А. Г. М. сумата 100000 лв., представляваща обезщетение за причинени неимуществени вреди – болки и страдания от смъртта на Е. Я. Д. с ЕГН [ЕГН], починал на 16.01.2014 г. в резултат от лечение, несъобразено с добрите лекарски практики и стандарти, ведно със законната лихва, считано от датата на увреждането – 16.01.2014 г. до окончателното изплащане на главницата; са осъдени МБАЛ Добрич и Р. П. Н. солидарно да заплатят на Я. Г. Д. сумата 100000 лв., представляваща обезщетение за причинени неимуществени вреди – болки и страдания от смъртта на Е. Я. Д., починал на 16.01.2014 г. в резултат от лечение, несъобразено с добрите лекарски практики и стандарти, ведно със законната лихва, считано от датата на увреждането – 16.01.2014 г. до окончателното изплащане на главницата; е осъдено „Дженерали Застраховане“ АД в качеството му на правоприемник на „В.“АД по сключен договор за застраховка „Професионална отговорност на хуманни лекари и медицински персонал“ – полица № 1314 080 13 0002 със срок на действие от 22.11.2013 г. до 21.11.2014 г., да заплати на МБАЛ Добрич АД сумата 200000 лв. – представляваща подлежащо на възстановяване обезщетение за неимуществени вреди, присъдено в полза на А. Г. М. и Я. Г. Д. при условие, че така присъдените суми бъдат изплатени от застрахования на увредените лица, ведно с начислените върху тях лихви, считано от 16.01.2014 г. до сбъдване на условието.</w:t>
        <w:tab/>
        <w:br/>
        <w:tab/>
        <w:t xml:space="preserve"/>
        <w:tab/>
        <w:br/>
        <w:tab/>
        <w:t xml:space="preserve"> Върховния касационен съд, състав на ІІІ гражданско отделение, след преценка на данните по делото намира следното: </w:t>
        <w:tab/>
        <w:br/>
        <w:tab/>
        <w:t xml:space="preserve"/>
        <w:tab/>
        <w:br/>
        <w:tab/>
        <w:t xml:space="preserve"> Молбата е основателна.</w:t>
        <w:tab/>
        <w:br/>
        <w:tab/>
        <w:t xml:space="preserve"/>
        <w:tab/>
        <w:br/>
        <w:tab/>
        <w:t xml:space="preserve"> Молителят – „Дженерали Застраховане“ АД с преводно нареждане/вносна бележка от 11.09.2020 г. е внесъл обезпечение в размер на 200000лв. по специалната сметка на Върховния касационен съд, за спиране изпълнението на осъдителното въззивно решение. </w:t>
        <w:tab/>
        <w:br/>
        <w:tab/>
        <w:t xml:space="preserve"/>
        <w:tab/>
        <w:br/>
        <w:tab/>
        <w:t xml:space="preserve"> С определение №341 от 14.09.2020г. по ч. гр. д.№2728/2020г. на ВКС, ІІІг. о. изпълнението на обжалваното осъдително въззивно решение е спряно.</w:t>
        <w:tab/>
        <w:br/>
        <w:tab/>
        <w:t xml:space="preserve"/>
        <w:tab/>
        <w:br/>
        <w:tab/>
        <w:t xml:space="preserve"> С решение № 60289 от 04.07.2022г. по гр. д. №131/2021г. на ВКС, ІІІ г. о., въззивното решение е оставено в сила. </w:t>
        <w:tab/>
        <w:br/>
        <w:tab/>
        <w:t xml:space="preserve"/>
        <w:tab/>
        <w:br/>
        <w:tab/>
        <w:t xml:space="preserve"> С молбата за освобождаване на внесеното обезпечение са представени преводни нареждания за извършени плащания от МБАЛ Добрич АД към ищците за главница и лихви по осъдителното решение и за 207900лв. от „Дженерали Застраховане“ АД към МБАЛ Добрич АД – за обезщетение и за разноски по обратния иск. С молба от 19.07.2022г. адв.Ш., в качеството на процесуален представител на ищците А. Г. М. и Я. Г. Д., е уведомил съда, че на 14.07.2022г. МБАЛ Добрич АД е изплатил на доверителите му „дължимите им суми съгласно решение № 60289 от 04.07.2022г. по гр. д. №131/2021г. на ВКС, ІІІ г. о.“.</w:t>
        <w:tab/>
        <w:br/>
        <w:tab/>
        <w:t xml:space="preserve"/>
        <w:tab/>
        <w:br/>
        <w:tab/>
        <w:t xml:space="preserve"> Съставът на Върховния касационен съд намира, че внесеното по специалната сметка на ВКС обезпечение от страна на длъжника следва да бъде незабавно освободено. Смисълът, който изискването на чл. 282, ал. 2, т. 1 ГПК свързва с неговото внасяне, е да се гарантира, че в хипотеза, когато обжалваното осъдително въззивно решение се окаже потвърдено от ВКС, съответно въззивното решение не бъде допуснато до касационно обжалване или касационното производство бъде прекратено, и въззивното решение влезе в сила, предстоящото му принудително изпълнение няма да бъде осуетено. В случая, са представени доказателства и не е спорно, че дължимите суми по потвърденото от ВКС осъдително въззивно решение са изплатени.</w:t>
        <w:tab/>
        <w:br/>
        <w:tab/>
        <w:t xml:space="preserve"/>
        <w:tab/>
        <w:br/>
        <w:tab/>
        <w:t xml:space="preserve"> При тези данни е налице основание за освобождаване на внесеното обезпечение – чл.282, ал.5 ГПК. </w:t>
        <w:tab/>
        <w:br/>
        <w:tab/>
        <w:t xml:space="preserve"/>
        <w:tab/>
        <w:br/>
        <w:tab/>
        <w:t xml:space="preserve"> Внесеното обезпечение следва да бъде освободено и сумата на обезпечението да се върне по посочената от молителя банкова сметка.</w:t>
        <w:tab/>
        <w:br/>
        <w:tab/>
        <w:t xml:space="preserve"/>
        <w:tab/>
        <w:br/>
        <w:tab/>
        <w:t xml:space="preserve"> Водим от горното Върховният касационен съд, състав на IІІ гр. отделение</w:t>
        <w:tab/>
        <w:br/>
        <w:tab/>
        <w:t xml:space="preserve"/>
        <w:tab/>
        <w:br/>
        <w:tab/>
        <w:t xml:space="preserve"> ОПРЕДЕЛИ:</w:t>
        <w:tab/>
        <w:br/>
        <w:tab/>
        <w:t xml:space="preserve"/>
        <w:tab/>
        <w:br/>
        <w:tab/>
        <w:t xml:space="preserve"> ОСВОБОЖДАВА внесената от „Дженерали Застраховане“ АД сума в размер на 200000лв. - обезпечение по чл. 282, ал.2, т.1 ГПК, внесена на 11.09.2020г. по специалната сметка на Върховния касационен съд, за спиране изпълнението на осъдително въззивно решение №260001/ 13.08.2020г. по в. гр. д.№219/2020г. на Апелативен съд – Варна.</w:t>
        <w:tab/>
        <w:br/>
        <w:tab/>
        <w:t xml:space="preserve"/>
        <w:tab/>
        <w:br/>
        <w:tab/>
        <w:t xml:space="preserve"> Сумата да се преведе по посочената от молителя банкова сметка в молбата му вх.№6556/03.08.2022г.</w:t>
        <w:tab/>
        <w:br/>
        <w:tab/>
        <w:t xml:space="preserve"/>
        <w:tab/>
        <w:br/>
        <w:tab/>
        <w:t xml:space="preserve"> Копие от настоящото определение, ведно с копие от молбата и копие от платежното нареждане/вносна бележка да се предадат в счетоводството на Върховния касационен съд.</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