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№9603/28.10.2022 по адм. д. №6987/2022 на ВАС, Петчленен състав - II колегия,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9603 София, 28.10.2022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тринадесети октомври две хиляди и двадесет и втора година в състав: Председател: ГЕОРГИ ЧОЛАКОВ Членове: ВИОЛЕТА ГЛАВИНОВА ЕМИЛ ДИМИТРОВ БРАНИМИРА МИТУШЕВА ПОЛИНА БОГДАНОВА при секретар Григоринка Любенова и с участието на прокурора Владимир Йорданов изслуша докладваното от съдията Полина Богданова по административно дело № 6987 / 2022 г.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от Министерски съвет на Република България срещу Решение № 6587 от 04.07.2022 г. на Върховния административен съд (ВАС), второ отделение, по административно дело № 6775/2021 г., в частта, с която са обявени за нищожни точки 1, 3 и 6 от Решение № 441 на Министерски свет (МС) от 04. 06. 2021 г.</w:t>
        <w:tab/>
        <w:br/>
        <w:tab/>
        <w:t xml:space="preserve">Касаторът счита решението в обжалваната му част за недопустимо, алтернативно за неправилно поради нарушение на материалния закон и необоснованост отменителни основания по чл. 209, т. 3 АПК.</w:t>
        <w:tab/>
        <w:br/>
        <w:tab/>
        <w:t xml:space="preserve">Счита, че решението е недопустимо тъй като с окончателни съдебни решения (Решение № 5292/01.06.2022 на ВАС по адм. дело № 2168/2022 и Решение № 5293/01.06.2022 г. на ВАС по адм. дело № 2849/2022г. ) вече е прогласена нищожността на точки 1, 3 и 6 от Решение № 441 на Министерски свет от 04. 06. 2021 г. и в изпълнение, на които, считано от 05.08.2022 г., списъкът изготвен от Министерство на финансите на основание т. 1 от акта е премахнат от интернет страницата на ведомството. Обосновава, че посочените съдебни решения имат действие по отношение на всички, проверката на законосъобразността на оспорвания акт вече е проверена от съда и следва да се приложи чл. 159, т. 6 АПК, а първоначалният жалбоподател няма интерес от оспорването.</w:t>
        <w:tab/>
        <w:br/>
        <w:tab/>
        <w:t xml:space="preserve">Алтернативно развива и подробни доводи за неправилност на съдебното решение поради неправилно приложение на материалния закон и необоснованост.</w:t>
        <w:tab/>
        <w:br/>
        <w:tab/>
        <w:t xml:space="preserve">Иска от съда да обезсили съдебното решение в обжалваната му част, а по същество да остави жалбата на дружеството без разглеждане, алтернативно да отмени съдебното решение като неправилно в обжалваната му част и да отхвърли жалбата в същата част.</w:t>
        <w:tab/>
        <w:br/>
        <w:tab/>
        <w:t xml:space="preserve">Касаторът се представлява от процесуален представител В. Демирев.</w:t>
        <w:tab/>
        <w:br/>
        <w:tab/>
        <w:t xml:space="preserve">Ответникът по касационната жалба Евробет Партнърс ООД, намира същата за неоснователна и излага подробни съображения, както че обжалваното решение е валидно и допустимо, така и че е е правилно по същество.</w:t>
        <w:tab/>
        <w:br/>
        <w:tab/>
        <w:t xml:space="preserve">Иска от съда да бъде оставено в сила Решение № 6587 от 04.07.2022 г. на ВАС, второ отделение.</w:t>
        <w:tab/>
        <w:br/>
        <w:tab/>
        <w:t xml:space="preserve">Ответникът по касация се представлява от адв. В. Стойчев от Адвокатска колегия - Перник и адв. Н. Бойков Адвокатска колегия - София.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същата е основателна.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На основание Указ 13818, допълващ и прилагащ Глобалния закон Магнитски, Службата за контрол на чуждестранните активи (OFAС) на МФ на САЩ на 02.06.2021 г. санкционира три български лица, мотивирайки се със значителната им роля в корупцията в България, както и техните мрежи, обхващащи 64 организации. В отговор на предприетите от САЩ санкционни мерки, на 04.06.2021 г. МС приема оспорвания административен акт (Решение № 441 на МС), с който разширява обсега на действието им от гледна точка на кръга засегнати лица, като в т. 6 предвижда и допълнителни принудителни административни мерки на национално ниво.</w:t>
        <w:tab/>
        <w:br/>
        <w:tab/>
        <w:t xml:space="preserve">Оспорваното Решение № 441/04.06.2021 г. на МС на РБ е прието на основание чл. 105, ал. 1 КРБ и чл. 7, ал. 1 и ал. 3, чл. 8, ал. 1 и ал. 3 и чл. 24 от Устройствения правилник на Министерския съвет и на неговата администрация (Устройствения правилник на МС), и съдържа разпоредителна част в шест точки, както следва:</w:t>
        <w:tab/>
        <w:br/>
        <w:tab/>
        <w:t xml:space="preserve">1) по т. 1 се създава постоянна работна група с участието на представители на Министерството на външните работи, Министерството на финансите, Държавната агенция Национална сигурност и Националната агенция за приходите, която да изготви списък на лицата, които попадат и потенциално биха попаднали в обхвата на санкциите, наложени от Службата за контрол на чуждестранните активи на Министерството на финансите на САЩ.</w:t>
        <w:tab/>
        <w:br/>
        <w:tab/>
        <w:t xml:space="preserve">В три подточки са посочени асоциираните лица, които следва да бъдат включени в него, а именно:</w:t>
        <w:tab/>
        <w:br/>
        <w:tab/>
        <w:t xml:space="preserve">а) всички физически и юридически лица, притежавани, контролирани или управлявани през последните пет години от лицата, включени в списъка на OFAC;</w:t>
        <w:tab/>
        <w:br/>
        <w:tab/>
        <w:t xml:space="preserve">б) всички съдружници, акционери, управители и членове на органи за управление и контрол на юридическите лица по буква а, включени към момента и за последните 5 години, и</w:t>
        <w:tab/>
        <w:br/>
        <w:tab/>
        <w:t xml:space="preserve">в) всички физически лица и юридически лица, допълнени по реда на т. 4;</w:t>
        <w:tab/>
        <w:br/>
        <w:tab/>
        <w:t xml:space="preserve">2) по т. 2 от решението е предвидено поименният състав на работната група да се определи със заповед на министъра на финансите по предложение, направено в еднодневен срок от ръководителите на ведомствата по т. 1 от решението;</w:t>
        <w:tab/>
        <w:br/>
        <w:tab/>
        <w:t xml:space="preserve">3) по т. 3 е възложено списъкът да се публикува и поддържа на интернет страниците на Министерството на финансите и на Националната агенция за приходите;</w:t>
        <w:tab/>
        <w:br/>
        <w:tab/>
        <w:t xml:space="preserve">4) по т. 4 е възложено на Държавната агенция Национална сигурност и Националната агенция за приходите да предприемат постоянни мерки за установяване степента на свързаност на лица с лицата от списъка по т. 1 и да предлагат на постоянната работна група допълване на списъка в случай, че се установи свързаност или изключване от списъка на лица в случай, че свързаността е прекратена;</w:t>
        <w:tab/>
        <w:br/>
        <w:tab/>
        <w:t xml:space="preserve">5) по т. 5 е определен министърът на финансите да наблюдава дейността на работната група по т. 1 и да отговаря за резултатите от нейната работа пред правителството;</w:t>
        <w:tab/>
        <w:br/>
        <w:tab/>
        <w:t xml:space="preserve">6) по т. 6 се възлага на министрите и другите органи на изпълнителната власт да предприемат незабавни мерки с цел администрациите и ведомствата, държавните и общинските предприятия, търговските дружества с държавно и общинско участие в капитала и дружествата, които те контролират, както и други лица, които упражняват правата на държавата, да прекратят отношенията си с лицата от списъка по т. 1 и да не влизат в нови взаимоотношения.</w:t>
        <w:tab/>
        <w:br/>
        <w:tab/>
        <w:t xml:space="preserve">На 18.06.2021 г. Евробет партнърс ООД подава жалба до ВАС срещу посоченото решение ведно с списъка към него с искане за прогласяването му за нищожно. По жалбата е образувано е административно дело № 6775 по описа на ВАС за 2021 година.</w:t>
        <w:tab/>
        <w:br/>
        <w:tab/>
        <w:t xml:space="preserve">На 01.06.2022 с Решение № 5292 ВАС, петчленен състав по адм. дело № 2168/ 2022 г. е оставено в сила Решение № 1007/03.02.2022 г., постановено по адм. дело № 8112/2021 г. по описа на Върховния административен съд, IV отделение, в частта, с която е прогласена нищожността на Решение № 441/04.06.2021 г. на МС на РБ за предприемане на действия във връзка с наложените от САЩ санкции на български лица, а именно в частта по т. 1, т. 3 и т. 6.</w:t>
        <w:tab/>
        <w:br/>
        <w:tab/>
        <w:t xml:space="preserve">На 04.07.2022 г. с Решение № 6587 ВАС, второ отделение постановява, че жалбата на Евробет партнърс ООД срещу Решение № 441 на МС от 04.06.2021 г. в частта му на т. 2, 4 и 5 е недопустима, поради което я оставя без разглеждане и прекратява производството по делото в тази част и обявява нищожността на Решение № 441 на МС от 04.06.2021 г. в частта му на т. 1, 3 и 6.</w:t>
        <w:tab/>
        <w:br/>
        <w:tab/>
        <w:t xml:space="preserve">Срещу съдебното решение в първата му част, с която жалбата на Евробет партнърс ООД е оставена без разглеждане няма подадена касационна жалба и в тази част съдебното решение е влязло в сила.</w:t>
        <w:tab/>
        <w:br/>
        <w:tab/>
        <w:t xml:space="preserve">На 13.07.2022 г. МС подава до ВАС касационната жалба, по която е образувано настоящото дело, с предмет Решение № 6587/04.07.2022 г. само в частта, с която е обявено за нищожно Решение № 441 на МС от 04.06.2021 г. в частта му на т. 1, 3 и 6.</w:t>
        <w:tab/>
        <w:br/>
        <w:tab/>
        <w:t xml:space="preserve">Съдът мотивира решението си в обжалваната му част като сочи, че е налице липса на компетентност на издателя. Обосновава, че посоченото правно основание за издаване на административния акт чл. 105, ал. 1 от Конституцията на Република България е израз на общо конституционно правомощие на МС да ръководи и осъществява външната и вътрешната политика на страна. Разпоредбата по своя характер е рамкова и не вменява конкретни правомощия, поради което същата не оправомощава МС да приема актове с предмета на оспорваното решение.</w:t>
        <w:tab/>
        <w:br/>
        <w:tab/>
        <w:t xml:space="preserve">Съдът сочи в допълнение, че МС не е посочил конкретна правна норма от международен акт или двустранен договор, който да го овластява да приема решения с предмета на оспорваното.</w:t>
        <w:tab/>
        <w:br/>
        <w:tab/>
        <w:t xml:space="preserve">Съдът заключава, че е налице основание за прогласяване на нищожност съгласно чл. 146, т.1 АПК.</w:t>
        <w:tab/>
        <w:br/>
        <w:tab/>
        <w:t xml:space="preserve">Съдебното решение в обжалваната му част е недопустимо.</w:t>
        <w:tab/>
        <w:br/>
        <w:tab/>
        <w:t xml:space="preserve">Основателен е доводът на касатора, че съдът не е съобразил влязлото в сила съдебно решение - Решение № 5292/01.06.2022 на ВАС по адм. дело № 2168/2022, с което вече е прогласена нищожността на точки 1, 3 и 6 от Решение № 441 на Министерски свет от 04.06.2021 г.</w:t>
        <w:tab/>
        <w:br/>
        <w:tab/>
        <w:t xml:space="preserve">Съгласно чл. 177, ал. 1, изр. първо АПК съдебното решение има действие за страните по делото. В качеството си на ответник по адм. дело № 8112/2021 г., респ. касатор по адм. дело № 2168/2022 г. и двете по описа на Върховния административен съд, МС на РБ е обвързан от разпореденото с цитираните актове по отношение на неговото Решение № 441/04.06.2021 г. правно положение. Установената недействителност на решението в частта по т. 1, т. 3 и т. 6, разчетена през призмата на съдържанието, което носи разпоредителният диспозитив в тях означава, че окончателно е отменено волеизявлението за създаване на работна група, която да изготви и поддържа списък на асоциираните лица (т. 1), за публикуване на този списък на интернет страниците на Министерството на финансите и на Националната агенция за приходите (т. 3), както и за предприемането на незабавни мерки с цел администрациите и ведомствата, държавните и общинските предприятия, търговските дружества с държавно и общинско участие в капитала и дружествата, които те контролират, както и други лица, които упражняват правата на държавата, да прекратят отношенията си с лицата от списъка по т. 1 и да не влизат в нови взаимоотношения (т. 6). Именно тази юридическа сила на постановения правен резултат, и по-специално фактът, че същата обуславя отпаднало правомощие по съставяне, респ. изменение на посочените списъци, и липсващо в правния мир към настоящия момент задължение за публикуването им и за предприемане на незабавни мерки по т. 6 от решението, на практика прави търсената от жалбоподателя защита безпредметна.</w:t>
        <w:tab/>
        <w:br/>
        <w:tab/>
        <w:t xml:space="preserve">Изводът се потвърждава и от представеното пред касационната инстанция доказателство, удостоверяващо, че в изпълнение на горепосочените съдебни решения считано от 05.08.2022 г. списъкът, изготвен въз основа на Решение № 441/04.06.2021 г. на МС, е заличен.</w:t>
        <w:tab/>
        <w:br/>
        <w:tab/>
        <w:t xml:space="preserve">Последното води до извод, че настоящият ответник по касация няма правен интерес от основаното на Решение № 441/04.06.2021 г. на МС.</w:t>
        <w:tab/>
        <w:br/>
        <w:tab/>
        <w:t xml:space="preserve">Правният интерес е абсолютна предпоставка за допустимост на съдебното производство и обуславя правото на оспорване на засегнатото от административния акт лице. Безпротиворечиво се приема, че правен интерес е налице тогава, когато без обжалването жалбоподателят не би могъл да защити своите права или законни интереси, т. е. ако сезирането на съда е абсолютно необходим и единствен път за правна защита, чието неизползване би довело до неблагоприятни за адресата правни последици.</w:t>
        <w:tab/>
        <w:br/>
        <w:tab/>
        <w:t xml:space="preserve">Право да оспорят административния акт имат гражданите и организациите, чиито права, свободи или законни интереси са нарушени или застрашени от него или за които той поражда задължения. Неблагоприятните последици, на които се позовава в първоначалната жалба Евробет партнърс ООД, произтичат именно от решението на МС. Без последното тези последици не биха настъпили. Следователно, съществувала е обективна връзка между застрашеното материално право и решението на МС. Обусловеността на засягането на дружеството от разпореденото с акта на МС е предпоставяло допустимост на оспорването, респ. липсата или отпадане на това засягане преклудира възможността за съдебен контрол. Включването на дружеството в списъка на асоциираните лица по т. 1 от акта установява наличие на активна процесуална легитимация за обжалването му към датата на подаване на първоначалната жалба. Попадайки в тази категория юридически лица, дружеството несъмнено има качеството на негов адресат и атакуваното волеизявление е източникът на заявените в жалбата неблагоприятни последици. Твърдяното засягане на правната му сфера е пряк резултат от действието на процесното решение и настъпва по силата на оспорения акт, поради което за дружеството е съществувал правен интерес от оспорването му. Доколкото обаче с влязъл в сила съдебен акт, по отношение на МС е препятствана възможността да изпълни Решение № 441/04.06.2021 г., а в този смисъл няма как да настъпят и евентуално следващите от предприетите мерки неблагоприятни последици от действията на посочените в т. 6 лица, е невъзможно да бъдат засегнати по какъвто и да е начин и правата на Евробет партнърс ООД. Следователно неговият интерес от оспорването се явява удовлетворен с посоченото по-ранно съдебно решение, което валидно обвързва касатора в настоящото производство, а в този смисъл и отмяната на акта няма да породи различни правни последици от вече съществуващото правно положение, поради което е отпаднала необходимостта от осъществяването на търсената в съдебното производство защита.</w:t>
        <w:tab/>
        <w:br/>
        <w:tab/>
        <w:t xml:space="preserve">Липсата на процесуалната предпоставка правен интерес, за съществуване на правото на оспорване, е пречка за разглеждането на образуваното дело по същество. Съдът е длъжен да следи служебно за наличието на посочената предпоставка при висящността на процеса и при установяване на нейната липса или отпадане е длъжен да прекрати производството на основание чл. 159, т. 4 АПК като остави жалбата без разглеждане като недопустима. В случая съдът при постановяването на съдебното си решение в обжалваната му част не е съобразил отпадналия интерес от оспорване на жалбоподателя - Евробет партнърс ООД, настъпила след влизането в сила на Решение № 5292/01.06.2022 на ВАС по адм. дело № 2168/2022, с което вече е прогласена нищожността на точки 1, 3 и 6 от Решение № 441 на Министерски свет от 04.06.2021 г.</w:t>
        <w:tab/>
        <w:br/>
        <w:tab/>
        <w:t xml:space="preserve">С оглед всичко изложено съдебното решение в обжалванато му част е недопустимо и следва да бъде обезсилено, а по същество съдебното производството по делото прекратено.</w:t>
        <w:tab/>
        <w:br/>
        <w:tab/>
        <w:t xml:space="preserve">Водим от горното и на основание чл. 221, ал. 3 във вр. с чл. 159, т.4 АПК Върховният административен съд</w:t>
        <w:tab/>
        <w:br/>
        <w:tab/>
        <w:t xml:space="preserve">РЕШИ:</w:t>
        <w:tab/>
        <w:br/>
        <w:tab/>
        <w:t xml:space="preserve">ОБЕЗСИЛВА Решение № 6587 от 04.07.2022 г. на Върховен административен съд, второ отделение, по административно дело № 6775/2021 г. в частта, с която са обявени за нищожни точки 1, 3 и 6 от Решение № 441 на Министерски съвет от 04.06.2021 г.</w:t>
        <w:tab/>
        <w:br/>
        <w:tab/>
        <w:t xml:space="preserve">ПРЕКРАТЯВА производството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ЧОЛАКОВ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ВИОЛЕТА ГЛАВИНОВА</w:t>
        <w:tab/>
        <w:br/>
        <w:tab/>
        <w:t xml:space="preserve">/п/ ЕМИЛ ДИМИТРОВ</w:t>
        <w:tab/>
        <w:br/>
        <w:tab/>
        <w:t xml:space="preserve">/п/ БРАНИМИРА МИТУШЕВА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