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№2316/26.08.2024 по ч. търг. д. №1838/2024 на ВКС, ТК, I т.о., докладвано от съдия Мария Бойчева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 </w:t>
        <w:tab/>
        <w:br/>
        <w:tab/>
        <w:t xml:space="preserve"/>
        <w:tab/>
        <w:br/>
        <w:tab/>
        <w:t xml:space="preserve">№ 2316</w:t>
        <w:tab/>
        <w:br/>
        <w:tab/>
        <w:t xml:space="preserve"/>
        <w:tab/>
        <w:br/>
        <w:tab/>
        <w:t xml:space="preserve">гр. София, 26.08.2024 г.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Първо отделение, в закрито заседание на двадесет и шести август през две хиляди двадесет и четвърта година в състав: </w:t>
        <w:tab/>
        <w:br/>
        <w:tab/>
        <w:t xml:space="preserve"/>
        <w:tab/>
        <w:br/>
        <w:tab/>
        <w:t xml:space="preserve"> ПРЕДСЕДАТЕЛ: ИРИНА ПЕТРОВА</w:t>
        <w:tab/>
        <w:br/>
        <w:tab/>
        <w:t xml:space="preserve"/>
        <w:tab/>
        <w:br/>
        <w:tab/>
        <w:t xml:space="preserve"> ЧЛЕНОВЕ: ДЕСИСЛАВА ДОБРЕВА</w:t>
        <w:tab/>
        <w:br/>
        <w:tab/>
        <w:t xml:space="preserve"/>
        <w:tab/>
        <w:br/>
        <w:tab/>
        <w:t xml:space="preserve"> МАРИЯ БОЙЧЕВА</w:t>
        <w:tab/>
        <w:br/>
        <w:tab/>
        <w:t xml:space="preserve"/>
        <w:tab/>
        <w:br/>
        <w:tab/>
        <w:t xml:space="preserve">като изслуша докладваното от съдия Бойчева т. д. № 1838 по описа за 2024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282, ал. 2 ГПК.</w:t>
        <w:tab/>
        <w:br/>
        <w:tab/>
        <w:t xml:space="preserve"/>
        <w:tab/>
        <w:br/>
        <w:tab/>
        <w:t xml:space="preserve">Образувано е по молба на ЗАД “ДаллБогг: Живот и Здраве” АД, ЕИК[ЕИК], за спиране изпълнението на невлязло в сила въззивно осъдително решение от 24.07.2024 г. по в. гр. д. № 231/2024 г. на Апелативен съд – Пловдив.</w:t>
        <w:tab/>
        <w:br/>
        <w:tab/>
        <w:t xml:space="preserve"/>
        <w:tab/>
        <w:br/>
        <w:tab/>
        <w:t xml:space="preserve">Върховният касационен съд, състав на Първо отделение, Търговска колегия, след като обсъди молбата и доказателствата към нея, приема следното:</w:t>
        <w:tab/>
        <w:br/>
        <w:tab/>
        <w:t xml:space="preserve"/>
        <w:tab/>
        <w:br/>
        <w:tab/>
        <w:t xml:space="preserve">Молбата за спиране е основателна.</w:t>
        <w:tab/>
        <w:br/>
        <w:tab/>
        <w:t xml:space="preserve"/>
        <w:tab/>
        <w:br/>
        <w:tab/>
        <w:t xml:space="preserve">Видно от данните по настоящото дело, срещу въззивното решение в частта, с която е потвърдено първоинстанционното решение на ОС – Хасково за осъждане на застрахователното дружество да заплати на ищеца Е. Х. обезщетение за неимуществени вреди над 34 000 лева до присъдените 68 000 лева, е подадена в срок касационна жалба от ЗАД “ДаллБогг: Живот и Здраве” АД, ЕИК[ЕИК] (с вх. № 6919/21.08.2024 г.). Съгласно чл. 282, ал. 2, т. 1 ГПК размерът на обезпечението при поискано спиране на изпълнението на въззивно решение за парични вземания се равнява на присъдената сума. В случая към разглежданата молба е представен от дружеството документ за внасянето по особената сметка за обезпечения на ВКС на сумата от 34 000 лева, в който размер е оспорено решението на апелативния съд. Постъпването на посочената сума е удостоверено от счетоводител на ВКС след извършена служебна справка от 26.08.2024 г.</w:t>
        <w:tab/>
        <w:br/>
        <w:tab/>
        <w:t xml:space="preserve"/>
        <w:tab/>
        <w:br/>
        <w:tab/>
        <w:t xml:space="preserve">По изложените съображения настоящият състав намира, че са налице в кумулативна даденост визираните в чл. 282, ал. 2, т. 1 ГПК предпоставки за спиране изпълнението на въззивното решение в частта за осъждането на молителя и молбата следва да бъде уважена.</w:t>
        <w:tab/>
        <w:br/>
        <w:tab/>
        <w:t xml:space="preserve"/>
        <w:tab/>
        <w:br/>
        <w:tab/>
        <w:t xml:space="preserve">Мотивиран от горното, Върховният касационен съд, Търговска колегия, състав на Първо отделение,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СПИРА изпълнението на невлязло в сила въззивно решение от 24.07.2024 г. по в. гр. д. № 231/2024 г. на Апелативен съд – Пловдив в частта, с която на основание чл. 432, ал. 1 КЗ ЗАД “ДаллБогг: Живот и Здраве” АД е осъдено да заплати на Е. Х. Х. сумата над 34 000 лева до 68 000 лева – застрахователно обезщетение за претърпени от него неимуществени вреди в резултат на ПТП, настъпило на 13.05.2022 г. на път III-593, на км 34+520 в близост до [населено място], [община].</w:t>
        <w:tab/>
        <w:br/>
        <w:tab/>
        <w:t xml:space="preserve"/>
        <w:tab/>
        <w:br/>
        <w:tab/>
        <w:t xml:space="preserve">ПРЕПИС от определението да се връчи на молителя ЗАД “ДаллБогг: Живот и Здраве” АД.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 ЧЛЕНОВЕ: 1. 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