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№50386/30.11.2022 по гр. д. №1544/2020 на ВКС, ГК, III г.о., докладвано от съдия Симеон Чаначев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50386</w:t>
        <w:tab/>
        <w:br/>
        <w:tab/>
        <w:t xml:space="preserve"/>
        <w:tab/>
        <w:br/>
        <w:tab/>
        <w:t xml:space="preserve">гр.София, 30.11. 2022г.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осми ноември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 : ИЛИЯНА ПАПАЗОВА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изслуша докладваното от съдия Петкова гр. д.№ 1544/2020г.,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чл.290 ГПК.</w:t>
        <w:tab/>
        <w:br/>
        <w:tab/>
        <w:t xml:space="preserve"/>
        <w:tab/>
        <w:br/>
        <w:tab/>
        <w:t xml:space="preserve">Образувано е по касационна жалба на „Енерго Про Продажби“ АД, [населено място] срещу решение № 386/10.03.2020г., постановено по гр. д.№ 2450/2019г. от състав на Окръжен съд Варна.</w:t>
        <w:tab/>
        <w:br/>
        <w:tab/>
        <w:t xml:space="preserve"/>
        <w:tab/>
        <w:br/>
        <w:tab/>
        <w:t xml:space="preserve">С протоколно определение от 11.11.2021г. по настоящото дело, производството по него е спряно на основание чл. 292 ГПК до постановяване на тълкувателно решение по тълкувателно дело № 4/2021 г. на ОСГТК на ВКС. Такова е постановено на 23.11.2022г., поради което, на основание чл. 230, ал.1 ГПК настоящото производство следва да бъде възобновено.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ВЪЗОБНОВЯВА производството по гр. д.№ 1544/20г., ВКС, ІІІ ГО.</w:t>
        <w:tab/>
        <w:br/>
        <w:tab/>
        <w:t xml:space="preserve"/>
        <w:tab/>
        <w:br/>
        <w:tab/>
        <w:t xml:space="preserve">Делото да се докладва на председателя на ІІІ ГО за насрочване в открито съдебно заседание.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 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