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№50340/29.11.2022 по гр. д. №2400/2021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1№ 50340/29.11.2022 г.Върховен касационен съд на Република България, Гражданска колегия, Четвърто отделение в закритото съдебно заседание на двадесет и осми ноември две хиляди двадесет и втора година в състав:Председател: Веска Райчева</w:t>
        <w:tab/>
        <w:br/>
        <w:tab/>
        <w:t xml:space="preserve"/>
        <w:tab/>
        <w:br/>
        <w:tab/>
        <w:t xml:space="preserve"> Членове: Геника Михайлова</w:t>
        <w:tab/>
        <w:br/>
        <w:tab/>
        <w:t xml:space="preserve"/>
        <w:tab/>
        <w:br/>
        <w:tab/>
        <w:t xml:space="preserve">Анелия Цановаразгледа докладваното от съдия Михайлова гр. д. № 2400 по описа за 2021 г. </w:t>
        <w:tab/>
        <w:br/>
        <w:tab/>
        <w:t xml:space="preserve"/>
        <w:tab/>
        <w:br/>
        <w:tab/>
        <w:t xml:space="preserve">С определение № 60803/10.12.2021 г. по настоящото дело е допуснато касационното обжалване на решение № 462/02.03.2021 г. по гр. д. № 2313/ 2020 г. на Варненски окръжен съд. </w:t>
        <w:tab/>
        <w:br/>
        <w:tab/>
        <w:t xml:space="preserve"/>
        <w:tab/>
        <w:br/>
        <w:tab/>
        <w:t xml:space="preserve">Делото е насрочено за открито съдебно заседание на 01.02.2022 г.</w:t>
        <w:tab/>
        <w:br/>
        <w:tab/>
        <w:t xml:space="preserve"/>
        <w:tab/>
        <w:br/>
        <w:tab/>
        <w:t xml:space="preserve">В откритото съдебно заседание е докладвана молба, с която ищецът, а сега ответник по касация, прави частичен отказ от иска в резултат на който цената на иска пада под прага за касационно обжалване по чл. 280, ал. 3, т. 1, пр. 1 ГПК.</w:t>
        <w:tab/>
        <w:br/>
        <w:tab/>
        <w:t xml:space="preserve"/>
        <w:tab/>
        <w:br/>
        <w:tab/>
        <w:t xml:space="preserve">Поради това в откритото съдебно заседание производството по делото е спряно до приключване на тълк. д. № 4/2021 г. ОСГТК на ВКС.</w:t>
        <w:tab/>
        <w:br/>
        <w:tab/>
        <w:t xml:space="preserve"/>
        <w:tab/>
        <w:br/>
        <w:tab/>
        <w:t xml:space="preserve">По тълкувателното дело е постановено ТР № 4/23.11.2022 г. ОСГТК на ВКС. В т. 1 се прие, че е допустимо касационно производство, останало висящо след частичен отказ по чл. 233 ГПК от спорното право пред ВКС, в резултат на което процесуално действие цената на предявения иск е под прага, установен в чл. 280, ал. 3, т. 1 ГПК. Привременната пречка по чл. 292 ГПК отпадна, производството по делото следва да се възобнови, а делото да се насрочи в открито съдебно заседание. Нормативното тълкуване, извършено с т. 2 от ТР № 4/23.11.2022 г. по тълк. д. № 4/2021 г. ОСГТК на ВКС, настоящият състав е длъжен да съобрази при постановяване на касационното решение. </w:t>
        <w:tab/>
        <w:br/>
        <w:tab/>
        <w:t xml:space="preserve"/>
        <w:tab/>
        <w:br/>
        <w:tab/>
        <w:t xml:space="preserve">При тези мотиви, съдътОПРЕДЕЛИ :ВЪЗОБНОВЯВА производството по гр. д. № 2400/2021 г. на Върховния касационен съд, Гражданска колегия, Четвърто отделение. </w:t>
        <w:tab/>
        <w:br/>
        <w:tab/>
        <w:t xml:space="preserve"/>
        <w:tab/>
        <w:br/>
        <w:tab/>
        <w:t xml:space="preserve">НАСРОЧВА откритото съдебно заседание за 07.02.2023 г. от 10.00 ч., за когато да се призоват страните.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