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№207/25.11.2022 по ч. нак. д. №880/2022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207</w:t>
        <w:tab/>
        <w:br/>
        <w:tab/>
        <w:t xml:space="preserve"/>
        <w:tab/>
        <w:br/>
        <w:tab/>
        <w:t xml:space="preserve"> гр. София, 25 ноември 2022 гВърховният касационен съд на Република България, ІII НО, в закрито заседание, в състав:</w:t>
        <w:tab/>
        <w:br/>
        <w:tab/>
        <w:t xml:space="preserve"/>
        <w:tab/>
        <w:br/>
        <w:tab/>
        <w:t xml:space="preserve"> ПРЕДСЕДАТЕЛ: БЛАГА ИВАНОВА</w:t>
        <w:tab/>
        <w:br/>
        <w:tab/>
        <w:t xml:space="preserve"/>
        <w:tab/>
        <w:br/>
        <w:tab/>
        <w:t xml:space="preserve"> ЧЛЕНОВЕ: МАЯ ЦОНЕВА</w:t>
        <w:tab/>
        <w:br/>
        <w:tab/>
        <w:t xml:space="preserve"/>
        <w:tab/>
        <w:br/>
        <w:tab/>
        <w:t xml:space="preserve"> НЕВЕНА ГРОЗЕВА </w:t>
        <w:tab/>
        <w:br/>
        <w:tab/>
        <w:t xml:space="preserve"/>
        <w:tab/>
        <w:br/>
        <w:tab/>
        <w:t xml:space="preserve">при секретар</w:t>
        <w:tab/>
        <w:br/>
        <w:tab/>
        <w:t xml:space="preserve"/>
        <w:tab/>
        <w:br/>
        <w:tab/>
        <w:t xml:space="preserve">при становището на прокурора Нина Панчева</w:t>
        <w:tab/>
        <w:br/>
        <w:tab/>
        <w:t xml:space="preserve"/>
        <w:tab/>
        <w:br/>
        <w:tab/>
        <w:t xml:space="preserve">изслуша докладваното от</w:t>
        <w:tab/>
        <w:br/>
        <w:tab/>
        <w:t xml:space="preserve"/>
        <w:tab/>
        <w:br/>
        <w:tab/>
        <w:t xml:space="preserve">съдия ИВАНОВА частно наказателно дело № 880 по описа за 2022 г</w:t>
        <w:tab/>
        <w:br/>
        <w:tab/>
        <w:t xml:space="preserve"/>
        <w:tab/>
        <w:br/>
        <w:tab/>
        <w:t xml:space="preserve"> Производството е по чл. 43, т. 3 НПК.</w:t>
        <w:tab/>
        <w:br/>
        <w:tab/>
        <w:t xml:space="preserve"/>
        <w:tab/>
        <w:br/>
        <w:tab/>
        <w:t xml:space="preserve"> С определение № 23 от 3.11.2022 г, по НОХД № 97/22 по описа на Районен съд, Тополовград, е прекратено съдебното производство и делото е изпратено на настоящата инстанция, с оглед упражняване на правомощията й по чл. 43, т. 3 НПК. </w:t>
        <w:tab/>
        <w:br/>
        <w:tab/>
        <w:t xml:space="preserve"/>
        <w:tab/>
        <w:br/>
        <w:tab/>
        <w:t xml:space="preserve"> Прокурорът от ВКП е изразил становище, че делото следва да се разгледа от друг, еднакъв по степен съд. </w:t>
        <w:tab/>
        <w:br/>
        <w:tab/>
        <w:t xml:space="preserve"/>
        <w:tab/>
        <w:br/>
        <w:tab/>
        <w:t xml:space="preserve"> Върховният касационен съд, III НО, за да се произнесе, взе предвид следното: </w:t>
        <w:tab/>
        <w:br/>
        <w:tab/>
        <w:t xml:space="preserve"/>
        <w:tab/>
        <w:br/>
        <w:tab/>
        <w:t xml:space="preserve"> Съдебното производство е образувано пред Районен съд, Тополовград, като НОХД № 21/22, по обвинителен акт на прокурор Н. М. от Районна прокуратура, Ямбол, Териториално отделение Тополовград, срещу Е. А. К. за престъпление по чл. 195 НК. Делото е разгледано от съдия И. Х. с участието на съдебните заседатели Л. К. и А. А. и е постановена присъда № 6 от 12.07.2022 г. С решение № 84 от 31.10.2022 г на Ямболски окръжен съд като въззивна инстанция е отменена постановената присъда по НОХД № 21/22 и делото за върнато за ново разглеждане от друг състав на първата инстанция. </w:t>
        <w:tab/>
        <w:br/>
        <w:tab/>
        <w:t xml:space="preserve"/>
        <w:tab/>
        <w:br/>
        <w:tab/>
        <w:t xml:space="preserve"> След връщане на делото в Районен съд, Тополовград, е образувано НОХД № 97/22, по което е определена като докладчик съдия М. С.. С разпореждане № 132 от 2.11.2022 г съдия С. се е отвела от разглеждане на делото поради обстоятелството, че се намира в близки родствени отношения с прокурор М., изготвила обвинителния акт, която е нейна сестра. </w:t>
        <w:tab/>
        <w:br/>
        <w:tab/>
        <w:t xml:space="preserve"/>
        <w:tab/>
        <w:br/>
        <w:tab/>
        <w:t xml:space="preserve"> С определение № 133 от 3.11.2022 г от разглеждане на делото се е отвел съдия И. Х., на основание чл. 29, ал. 1, т. 1, б. „а“ НК. </w:t>
        <w:tab/>
        <w:br/>
        <w:tab/>
        <w:t xml:space="preserve"/>
        <w:tab/>
        <w:br/>
        <w:tab/>
        <w:t xml:space="preserve"> С определение № 23 от 3.11.2022 г е прекратено съдебното производство по НОХД № 97/22 по описа на Районен съд, Тополовград, и делото е изпратено на ВКС, на основание чл. 43, т. 3 НПК, по съображения, че в съда, на който делото е подсъдно, работят само двама съдии / съдия С. и съдия Х. /, всеки от които се е отвел от разглеждане на делото, което препятства възможността да бъде сформиран състав, който да разгледа делото след отмяна на първата първоинстанционна присъда. </w:t>
        <w:tab/>
        <w:br/>
        <w:tab/>
        <w:t xml:space="preserve"/>
        <w:tab/>
        <w:br/>
        <w:tab/>
        <w:t xml:space="preserve"> Настоящата инстанция намира, че са налице основанията на чл. 43, т. 3 НПК, за промяна на местната подсъдност, поради следните съображения: </w:t>
        <w:tab/>
        <w:br/>
        <w:tab/>
        <w:t xml:space="preserve"/>
        <w:tab/>
        <w:br/>
        <w:tab/>
        <w:t xml:space="preserve"> Делото е образувано в съда, на който е подсъдно, но поради отводите на работещите там съдии, не може да бъде сформиран състав, който да го разгледа. При това положение, необходимостта от провеждане на съдебно производство налага пренасяне на делото от Районен съд, Тополовград, в друг, еднакъв по степен съд, който се намира в териториална близост със съда по подсъдност, а именно: РАЙОНЕН СЪД, ЯМБОЛ. </w:t>
        <w:tab/>
        <w:br/>
        <w:tab/>
        <w:t xml:space="preserve"/>
        <w:tab/>
        <w:br/>
        <w:tab/>
        <w:t xml:space="preserve"> По изложените съображения, ВКС намери, че НОХД № 97/22 по описа на Районен съд, Тополовград, следва да бъде изпратено на Районен съд, Ямбол, за което да бъде уведомен първият съд. </w:t>
        <w:tab/>
        <w:br/>
        <w:tab/>
        <w:t xml:space="preserve"/>
        <w:tab/>
        <w:br/>
        <w:tab/>
        <w:t xml:space="preserve"> Водим от горното и на основание чл. 43, т. 3 НПК, ВКС, ІII НО, </w:t>
        <w:tab/>
        <w:br/>
        <w:tab/>
        <w:t xml:space="preserve"/>
        <w:tab/>
        <w:br/>
        <w:tab/>
        <w:t xml:space="preserve"> О П Р Е Д Е Л И: ИЗПРАЩА НОХД № 97/22 по описа на Районен съд, Тополовград, за разглеждане от РАЙОНЕН СЪД, ЯМБОЛ. </w:t>
        <w:tab/>
        <w:br/>
        <w:tab/>
        <w:t xml:space="preserve"/>
        <w:tab/>
        <w:br/>
        <w:tab/>
        <w:t xml:space="preserve">Копие от определението да се изпрати на Районен съд, Тополовград.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