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№201/21.11.2022 по ч. нак. д. №874/2022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 201</w:t>
        <w:tab/>
        <w:br/>
        <w:tab/>
        <w:t xml:space="preserve"/>
        <w:tab/>
        <w:br/>
        <w:tab/>
        <w:t xml:space="preserve"> гр. София, 21.11.2022 г.</w:t>
        <w:tab/>
        <w:br/>
        <w:tab/>
        <w:t xml:space="preserve"/>
        <w:tab/>
        <w:br/>
        <w:tab/>
        <w:t xml:space="preserve">ВЪРХОВНИЯТ КАСАЦИОНЕН СЪД НА РЕПУБЛИКА БЪЛГАРИЯ, второ наказателно отделение, в закрито съдебно заседание на седемнадесети ноември през 2022 г. в състав:</w:t>
        <w:tab/>
        <w:br/>
        <w:tab/>
        <w:t xml:space="preserve"/>
        <w:tab/>
        <w:br/>
        <w:tab/>
        <w:t xml:space="preserve"> ПРЕДСЕДАТЕЛ: БИСЕР ТРОЯНОВ</w:t>
        <w:tab/>
        <w:br/>
        <w:tab/>
        <w:t xml:space="preserve"/>
        <w:tab/>
        <w:br/>
        <w:tab/>
        <w:t xml:space="preserve"> ЧЛЕНОВЕ: МИЛЕНА ПАНЕВА</w:t>
        <w:tab/>
        <w:br/>
        <w:tab/>
        <w:t xml:space="preserve"/>
        <w:tab/>
        <w:br/>
        <w:tab/>
        <w:t xml:space="preserve"> ДИМИТРИНА АНГЕЛОВА</w:t>
        <w:tab/>
        <w:br/>
        <w:tab/>
        <w:t xml:space="preserve"/>
        <w:tab/>
        <w:br/>
        <w:tab/>
        <w:t xml:space="preserve">при участието на секретаря и в присъствието на прокурора ........разгледа докладваното от съдия Панева ч. н.д. № 874 по описа за 2022 г. и за да се произнесе, взе предвид следното:</w:t>
        <w:tab/>
        <w:br/>
        <w:tab/>
        <w:t xml:space="preserve"/>
        <w:tab/>
        <w:br/>
        <w:tab/>
        <w:t xml:space="preserve">Производството пред Върховния касационен съд е образувано на основание по чл. 43, т. 3 от НПК, след като с разпореждане № 2275 от 02.11.2022 г. председателят на Плевенския районен съд е констатирал, че поради отвод на всички съдии от този съд не е възможно да се сформира състав, който да разгледа НЧХД № 1351/2022 г. по описа на Плевенския районен съд. Делото е изпратено на ВКС за определяне на друг, еднакъв по степен съд, на който да бъде възложено разглеждането и решаването му. </w:t>
        <w:tab/>
        <w:br/>
        <w:tab/>
        <w:t xml:space="preserve"/>
        <w:tab/>
        <w:br/>
        <w:tab/>
        <w:t xml:space="preserve">Постъпило е становище от прокурор Ат. Гебрев от Върховната касационна прокуратура, според което делото следва да бъде възложено за решаване от друг, еднакъв по степен съд. </w:t>
        <w:tab/>
        <w:br/>
        <w:tab/>
        <w:t xml:space="preserve"/>
        <w:tab/>
        <w:br/>
        <w:tab/>
        <w:t xml:space="preserve">Върховният касационен съд, второ наказателно отделение, като обсъди данните по делото и взе предвид становището на прокурора, установи следното:</w:t>
        <w:tab/>
        <w:br/>
        <w:tab/>
        <w:t xml:space="preserve"/>
        <w:tab/>
        <w:br/>
        <w:tab/>
        <w:t xml:space="preserve">Наказателното производство се води срещу Я. Д. Г. с оглед на престъпления по чл. 130, ал. 1 НК и чл. 146, ал. 1 НК, като обвинението е повдигнато с частна тъжба от К. В. Р.. Производството по НЧХД № 1351/2022 г. на Районен съд – гр. Плевен е образувано след отмяна по реда на редовния въззивен контрол на присъдата по НЧХД № 1683/2020 г. на Плевенския районен съд и връщане на делото за повторното му разглеждане от друг състав на първостепенния съд. </w:t>
        <w:tab/>
        <w:br/>
        <w:tab/>
        <w:t xml:space="preserve"/>
        <w:tab/>
        <w:br/>
        <w:tab/>
        <w:t xml:space="preserve"> Всички съдии от състава на районния съд в гр. Плевен, на които последователно делото е било възлагано са се отвели от разглеждането му на oсн. чл. 29, ал. 2 от НПК с основен мотив, че подсъдимият по делото е баща на бивш съдия от районния и от окръжния съд в града и настоящ съдия в Административен съд - гр. Плевен, с когото се намират в колегиални, а и приятелски (по отношение на част от съдиите) отношения. Същото обстоятелство вече е дало повод за отвод на съдиите от състава на Плевенския окръжен съд от разглеждане на въззивното производство по същото дело, като с определение № 55 от 26.04.2022 г. по НЧД № 284/2022 г. на ВКС, първо наказателно отделение делото е било възложено за решаване на Ловешкия окръжен съд, пред когото е било проведено и въззивното производство.</w:t>
        <w:tab/>
        <w:br/>
        <w:tab/>
        <w:t xml:space="preserve"/>
        <w:tab/>
        <w:br/>
        <w:tab/>
        <w:t xml:space="preserve">Така създалата се ситуация на невъзможност за Плевенския районен съд да сформира състав за разглеждане на делото налага необходимост от уважаване на искането за промяна на местната подсъдност. Делото следва да бъде възложено на друг, равен по степен съд, при това извън съдебния район на Окръжен съд - гр. Плевен и същевременно в териториална близост до гр. Плевен, за да се обезпечи реализацията на изискванията на закона. Такъв се явява Ловешкия районен съд, на който следва да бъде възложено делото за разглеждане и решаване. </w:t>
        <w:tab/>
        <w:br/>
        <w:tab/>
        <w:t xml:space="preserve"/>
        <w:tab/>
        <w:br/>
        <w:tab/>
        <w:t xml:space="preserve">Поради изложеното и на осн. чл. 43, т. 3 НПК, Върховният касационен съд, второ наказателно отделение </w:t>
        <w:tab/>
        <w:br/>
        <w:tab/>
        <w:t xml:space="preserve"/>
        <w:tab/>
        <w:br/>
        <w:tab/>
        <w:t xml:space="preserve">ОПРЕДЕЛИ :</w:t>
        <w:tab/>
        <w:br/>
        <w:tab/>
        <w:t xml:space="preserve"/>
        <w:tab/>
        <w:br/>
        <w:tab/>
        <w:t xml:space="preserve">ИЗПРАЩА НЧХД № 1351/2022 г. по описа на Районен съд – гр. Плевен за разглеждане от Районен съд – гр. Ловеч.</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Районен съд – гр. Плевен за сведение.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