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№50194/17.11.2022 по гр. д. №2272/2022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50194</w:t>
        <w:tab/>
        <w:br/>
        <w:tab/>
        <w:t xml:space="preserve"/>
        <w:tab/>
        <w:br/>
        <w:tab/>
        <w:t xml:space="preserve">София, 17.11.2022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шестнадесети ноември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Маргарита Соколова ЧЛЕНОВЕ: Светлана Калинова</w:t>
        <w:tab/>
        <w:br/>
        <w:tab/>
        <w:t xml:space="preserve"/>
        <w:tab/>
        <w:br/>
        <w:tab/>
        <w:t xml:space="preserve"> Гълъбина Генчевапри секретар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2272 от 2022 година, и за да се произнесе взе предвид следното:</w:t>
        <w:tab/>
        <w:br/>
        <w:tab/>
        <w:t xml:space="preserve"/>
        <w:tab/>
        <w:br/>
        <w:tab/>
        <w:t xml:space="preserve"> Постъпила е молба с вх.№509252/16.11.2022г., подадена от Т. И. Б., с която същият уведомява съда, че е упълномощил адв.И. Б. С. да го представлява в производството по настоящето дело. Моли назначеният от съда особен представител да бъде освободен.</w:t>
        <w:tab/>
        <w:br/>
        <w:tab/>
        <w:t xml:space="preserve"/>
        <w:tab/>
        <w:br/>
        <w:tab/>
        <w:t xml:space="preserve"> Настоящият състав приема, че след като страната, на която е бил назначен особен представител по реда на чл. 47 ГПК, е упълномощила адвокат да я представлява в производството, посочвайки при това съдебен адрес, назначеният особен представител следва да бъде освободен.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:ОСВОБОЖДАВА назначената като особен представител на Т. И. Б. адв. Е. Б. Т..</w:t>
        <w:tab/>
        <w:br/>
        <w:tab/>
        <w:t xml:space="preserve"/>
        <w:tab/>
        <w:br/>
        <w:tab/>
        <w:t xml:space="preserve">За откритото съдебно заседание при призоваването на Т. И. Б. да се посочи, че същият се представлява от адв.И. Б. С..</w:t>
        <w:tab/>
        <w:br/>
        <w:tab/>
        <w:t xml:space="preserve"/>
        <w:tab/>
        <w:br/>
        <w:tab/>
        <w:t xml:space="preserve">Препис от настоящето определение да се изпрати до адв. Е. Б. Т. на адрес [населено място], [улица].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