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№5351/19.05.2023 по адм. д. №7452/2022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5351 София, 19.05.2023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пети април две хиляди и двадесет и трета година в състав: Председател: ТОДОР ТОДОРОВ Членове: РОСЕН ВАСИЛЕВВЕСЕЛА НИКОЛОВА при секретар Светла Панева и с участието на прокурора Илиана Стойкова изслуша докладваното от съдията Весела Николова по административно дело № 7452 / 2022 г.</w:t>
        <w:tab/>
        <w:br/>
        <w:tab/>
        <w:t xml:space="preserve">Производството е по реда на чл. 208 и следв. от Административнопроцесуалния кодекс /АПК/.</w:t>
        <w:tab/>
        <w:br/>
        <w:tab/>
        <w:t xml:space="preserve">Образувано е по касационна жалба на Директора на Районна здравноосигурителна каса /РЗОК/ - Велико Търново, чрез процесуалния представител старши юрисконсулт В. Петкова против решение № 199/07.07.2022 г. по адм. дело № 217/2022 г. по описа на Административен съд – Велико Търново. В жалбата са релевирани доводи за неправилност на съдебния акт поради нарушение на материалния закон и необоснованост – касационни отменителни основания по чл. 209, т. 3 от АПК. Претендират се разноски.</w:t>
        <w:tab/>
        <w:br/>
        <w:tab/>
        <w:t xml:space="preserve">Ответникът – МОБАЛ „Д-р Стефан Черкезов“ със седалище и адрес на управление гр. Велико Търново, чрез д-р К. Попов изразява становище за неоснователност на същата и моли решението да бъде потвърдено като правилно.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касационното оспорване.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срок и от надлежно легитимирана страна срещу неблагоприятен за нея акт подлежащ на касационно обжалване. Разгледана по същество е неоснователна, по следните съображения:</w:t>
        <w:tab/>
        <w:br/>
        <w:tab/>
        <w:t xml:space="preserve">С решение № 199/07.07.2022 г. по адм. дело № 217/2022 г. , Административен съд – Велико Търново е отменил по жалба на МОБАЛ „Д-р Стефан Черкезов“ писмена покана за възстановяване на получени без правно основание суми с изх. № 29-02-18/1061/18.04.2022 г. на директора на РЗОК – Велико Търново и е присъдил разноски. Съдът е приел, че оспорената писмена покана в първоинстанционното производство е била незаконосъобразна поради несъответствие с предвидената от закона форма и при допуснато съществено нарушение на административнопроизводствените правила – отменителни основания по чл. 146, т. 2 и т. 3 от АПК. Решението е правилно.</w:t>
        <w:tab/>
        <w:br/>
        <w:tab/>
        <w:t xml:space="preserve">От фактическа страна е установено, че директорът на РЗОК – Велико Търново със заповед № РД № 09-352/15.03.2022г. е разпоредил да бъде извършена проверка на лечебно заведение МОБАЛ „Д-р Стефан Черкезов“ АД относно контрол на изпълнението на договорения пакет за медицинска помощ в съответствие с общите и специални условия за НРД за МД - 2020 – 2022 г. Въз основа на проверката е бил съставен КП № 43/15.03.2022г. и протокол за неоснователно получени суми /ПНПС/ № 44/15.03.2022г. В протокола за неоснователно получените суми е било посочено, че се дължи възстановяване на суми, съгласно чл. 76а, ал. 1 ЗЗО, по ИД № 040468/24.02.2020г. за оказване на медицинска помощ, тъй като не са били спазени изискванията на заповед № РД-01-890/03.11.2022г. на Министъра на здравеопазването на Република България. Общата сума е възлизала на 6889.20 лв. Същата е формирана по АПр 19 „Оперативно отстраняване на катаракта“ сумата за ИЗ № 12932, 12933, 12934,12936, 12938, 12939, 12940, 12942, 12943, 12946, 12947, 12948 и 12949 за дейност месец ноември 2021г.; по КП 84 „Диагностика и лечение на остър и хроничен обострен пиелонефрит“ по ИЗ № 12944 за дейност месец ноември 2021г.; по КП 56.1 „Диагностика и лечение на болести на черепно-мозъчните нерви“ – 2 бр. с ИЗ №№ 12927 и 12930. Със заповед на МЗ от 04.11.2021г. № РД-01-890 са били въведени като временни противоепидемични мерки на територията на Република България от 04.11.2021 г. до 30.11.2021 г. преустановяване на планов прием и планова оперативна дейност в лечебни заведения /ЛЗ/, с изключение на дейностите, свързани с трансплантация на органи, диагностика и лечение на пациенти с онкологични и онкохематологични заболявания, дейностите по асистираната репродукция и ражданията, независимо от метода на родоразрешение, дейностите по рехабилитация, продължително лечение и психиатричната помощ. Проверяващите органи са установили, че пациентите с гореизброените истории на заболяванията /ИЗ/ са били хоспитализирани в планов порядък в противоречие на цитираната заповед на МЗ. След постъпило възражение от страна на лечебното заведение е било проведено заседание на Арбитражна комисия /АК/ по заповед № РД-18-20/29.03.2022г. На заседанието не е било постигнато решение, поради равен брой гласове „за“ и „против“.</w:t>
        <w:tab/>
        <w:br/>
        <w:tab/>
        <w:t xml:space="preserve">В разпоредбата на чл. 59, ал. 2, т. 4 АПК законодателят въвежда изискване за форма на акта и той следва да съдържа фактическите и правните основания за издаването му, т. е. да бъде мотивиран. Мотивите следва да сочат какви фактически констатации е направил административният орган при издаването на акта и въз основа на какви доказателства. В случая волеизявлението на директора на РЗОК – Велико Търново следва да е мотивирано от обстоятелствата, които налагат поведението на болницата да се възприеме като нарушение на разпоредбите от НРД за МД 2020-2022г. В конкретния случай липсват точно посочени нарушени текстове на НРД за МД 2020 – 2022 г. като единствено са посочени общи и специални условия за МЗ от рамковия договор. Отсъствието на валидно волеизявление и непосочването на валидно правно основание засяга правото на защита на адресата на акта. В случая административният орган неоснователно е ограничил възможностите на болничното заведение да упражни в пълен обем своето право на защита.</w:t>
        <w:tab/>
        <w:br/>
        <w:tab/>
        <w:t xml:space="preserve">На следващо място, по безспорен начин е доказано, че заповед № РД-01-890/03.11.2021 г. на министъра на здравеопазването за въвеждане на противоепидемични мерки е получена в МОБАЛ „д-р Стефан Черкезов“ след работно време на 03.11.2021 г. в 17.17 часа. Това възпрепятства своевременното организиране на дейността по преустановяване на висящите планови хоспитализации за деня и уведомяване навреме на планираните за прием пациенти. В случая е била ограничена възможността на лечебното заведение да реорганизира цялата си дейност по плановите приеми.</w:t>
        <w:tab/>
        <w:br/>
        <w:tab/>
        <w:t xml:space="preserve">В съответствие с разпоредбата на чл. 172а, ал. 2 от АПК към решението си съдът е изложил мотиви, в които е анализирал становищата на страните, ценил е поотделно и в съвкупност обстоятелствата по делото и е направил верни правни изводи, които се споделят от касационната инстанция.</w:t>
        <w:tab/>
        <w:br/>
        <w:tab/>
        <w:t xml:space="preserve">По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</w:t>
        <w:tab/>
        <w:br/>
        <w:tab/>
        <w:t xml:space="preserve">С оглед изхода на спора, искането за присъждане на разноски от страна на касационния жалбоподател не следва да бъде уважена, а тъй като ответникът е направил своевременно искане за присъждане на разноски, но не е представил доказателства за сторени такива, също не му се следват. При липса на своевременно постъпили доказателствата, визирани в т. 1 на Тълкувателно решение № 6/06.11.2013 г. по тълк. д. № 6/2012г., ОСГТК на ВКС, не е налице основание за присъждане на разноски.</w:t>
        <w:tab/>
        <w:br/>
        <w:tab/>
        <w:t xml:space="preserve">Водим от горното и на основание чл. 221, ал. 2, предл. 1-во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199/07.07.2022 г. по адм. дело № 217/2022 г. по описа на Административен съд – Велико Търново.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