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№1295/07.02.2023 по адм. д. №7488/2022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1295 София, 07.02.2023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трети януари две хиляди и двадесет и трета година в състав: Председател: ГАЛИНА ХРИСТОВА Членове: ПЛАМЕН ПЕТРУНОВ АЛБЕНА РАДОСЛАВОВА при секретар Свилена Маринова и с участието на прокурора Камелия Николова изслуша докладваното от председателя Галина Христова по административно дело № 7488 / 2022 г. Производството е по реда на чл. 208 и сл. АПК.</w:t>
        <w:tab/>
        <w:br/>
        <w:tab/>
        <w:t xml:space="preserve">Образувано е по касационна жалба, подадена от П. Димитров, в качеството му на директор на Басейнова дирекция Дунавски район гр. Плевен, чрез процесуален пълномощник Т. Георгиева, срещу Решение № 3683 от 02.06.2022 г., постановено по адм. дело № 3348/2022 г. от Административен съд София-град.</w:t>
        <w:tab/>
        <w:br/>
        <w:tab/>
        <w:t xml:space="preserve">В жалбата са развити съображения за неправилност на съдебния акт поради допуснати съществени нарушения на процесуалните правила, неправилно приложение на материалния закон и необоснованост и се иска неговата отмяна и решаване на спора по същество.</w:t>
        <w:tab/>
        <w:br/>
        <w:tab/>
        <w:t xml:space="preserve">Ответната страна Хидроенерджи Констръкшън ЕООД със седалище гр. София, чрез процесуалните си пълномощници адв. И. Церовски и адв. Павлова, в писмен отговор и в открито съдебно заседание, поддържа становище за неоснователност на касационната жалба. Моли обжалваното решение да бъде оставено в сила, като правилно и претендира присъждане на понесените разноски в настоящата инстанция.</w:t>
        <w:tab/>
        <w:br/>
        <w:tab/>
        <w:t xml:space="preserve">Процесуалният представител на Върховната административна прокуратура в о. с.з. излага становище за неоснователност на касационната жалба, което допълва с представените по делото писмени бележки.</w:t>
        <w:tab/>
        <w:br/>
        <w:tab/>
        <w:t xml:space="preserve">Върховният административен съд,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депозирана в срока по чл. 211, ал. 1 АПК, от надлежна страна и е процесуално допустима. Разгледана по същество е частично неоснователна по следните съображения:</w:t>
        <w:tab/>
        <w:br/>
        <w:tab/>
        <w:t xml:space="preserve">Предмет на съдебен контрол за законосъобразност пред първостепенния съд е Решение № РР-01-50 от 17.02.2022 г., издадено от директора на Басейнова дирекция Дунавски район (БДДР), с което на осн. чл. 52, ал. 1, т. 4, 78, ал. 2, т. 2 и т. 3 от Закона за водите (ЗВ) във вр. чл. 43., т. 9 от Наредбата за ползването на повърхностните води (НППВ) е отказал да уважи заявление вх. № РР-01-50 от 01.07.2021 г. и да продължи срока на действие на Разрешително № 11140110 от 21.03.2011 г. за водовземане от повърхностен воден обект - р. Ботуня, с цел производство на електрическа енергия посредством ВЕЦ Ботуня, с титуляр на разрешителното Хидроенерджи Констръкшън ЕООД.</w:t>
        <w:tab/>
        <w:br/>
        <w:tab/>
        <w:t xml:space="preserve">С обжалваното решение съдът е отменил оспорвания административен акт и е върнал преписката на административния орган за ново произнасяне по заявлението с вх. № РР-01-50 от 01.07.2021 г. в съответствие с указанията по тълкуването и прилагането на закона. Осъдил е ответника да заплати на жалбоподателя разноски в производството в размер на 4 550 лева.</w:t>
        <w:tab/>
        <w:br/>
        <w:tab/>
        <w:t xml:space="preserve">За да постанови този резултат е приел от фактическа страна, че оспорващият е титуляр на Разрешително № 11140110 от 21.03.2011 г. за водовземане от повърхностен воден обект - р. Ботуня, с цел производство на електроенергия, посредством ВЕЦ Ботуня с краен срок на действие 07.07.2021 г. На 01.07.2021 г. търговското дружество е подало заявление с рег. № РР-01-50 от с. дата, с което е поискало да бъде продължен срока на действие на издаденото разрешително. В тази връзка административният орган е указал на заявителя да представи документ, удостоверяващ учредено право на строеж в принадлежащите земи на реката, като се е позовал на изискване по чл. 43, т. 9 НППВ (Приета с ПМС №100/23.03.2021 г., обн., ДВ, бр. 25 от 26.03.2021 г., изм., бр. 36 от 13.05.2022 г.). До издаването на оспорения административен акт такъв документ не е бил представен, въпреки че заявителят е бил надлежно уведомен още на 19.08.2021 г. с писмо № РР-01-50-(2).</w:t>
        <w:tab/>
        <w:br/>
        <w:tab/>
        <w:t xml:space="preserve">Установено е още, че в процедурата по проверка на редовността на искането издателят е констатирал наличие на влязло в сила по отношение на търговското дружество наказателно постановление (НП) за нарушение по ЗВ. Такова е издадено и след постановяване на отказа, но съдът не го е кредитирал, като неотносимо към предмета на спора.</w:t>
        <w:tab/>
        <w:br/>
        <w:tab/>
        <w:t xml:space="preserve">За безспорен е приет факта, че Наредбата за ползването на повърхностните води, е оспорена в цялост пред ВАС и по делото не е постановен окончателен съдебен акт. (АД № 7224/2022 г. по описа на ВАС, Седмо отделение и АД № 7238/2022 г. по описа на Петчленен състав на ВАС, наср. за 16.03.2023 г. бел. на докладчика).</w:t>
        <w:tab/>
        <w:br/>
        <w:tab/>
        <w:t xml:space="preserve">От мотивите на оспорвания акт АССГ е извел две основания за отказа на административния орган: 1. Нарушение на задължението на правоимащия да изпълнява условията на разрешителното (чл. 48, ал. 1, т. 11 ЗВ), и по-точно условието да осигурява целогодишно подаването на минимално водно количество от 150 л/сек след водохващането на р. Ботуня, необходимо за нормалното функциониране на екосистемата и руслото на реката и 2. липса (не е представен) на документ за учредено право на строеж в принадлежащите земи на реката, изискуем по силата на чл. 43, т. 9 НППВ.</w:t>
        <w:tab/>
        <w:br/>
        <w:tab/>
        <w:t xml:space="preserve">Съдът е приел за недоказано наличието на първото от посочените основания съдът неизпълнение на условията на разрешителното, като се е мотивирал с обстоятелството, че Констативния протокол № 3-НН-32 от 27.04.2018 г., послужил за издаването на влязлото в сила НП № 990 от 11.07.2018 г. е негодно доказателствено средство, тъй като е съставен при допуснати съществени нарушения на процесуалните правила.</w:t>
        <w:tab/>
        <w:br/>
        <w:tab/>
        <w:t xml:space="preserve">Второто от посочените основание съдът е приел за немотивирано от една страна. От друга е приел, че текстът на чл. 43, т. 9 НППВ противоречи на текст от нормативен акт от по-висока степен - чл. 78 и чл. 78а ЗВ, поради което органът е следвало да се съобрази със ЗНА и да приложи нормативния акт от по-висока степен ЗВ, в който такова основание за отказ не е посочено. Отделно от това съдът е посочил, че в разрешението за ползване № СТ-12-258 от 10.06.2005 г. на строежа Малка водноелектрическа централа Ботуня, издадено от ДНСК, като основание за издаването му са посочени две разрешения за строеж № 29 от 08.09.2003 и 13 от 08.10.2004 г. на зам. министъра на МРРБ, които не са били взети предвид. И на последно място е посочил, че НППВ в цялост е оспорена пред съда и по оспорването няма влязло в сила решение.</w:t>
        <w:tab/>
        <w:br/>
        <w:tab/>
        <w:t xml:space="preserve">Въз основа на това е направил извод за незаконосъобразност на оспорвания акт и го е отменил.</w:t>
        <w:tab/>
        <w:br/>
        <w:tab/>
        <w:t xml:space="preserve">Решението е валидно, допустимо и частично правилно.</w:t>
        <w:tab/>
        <w:br/>
        <w:tab/>
        <w:t xml:space="preserve">Съдът е установил вярно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напълно от настоящата инстанция без да е необходимо да се повтарят (арг. от нормата на чл. 221, ал. 2, предл. последно АПК).</w:t>
        <w:tab/>
        <w:br/>
        <w:tab/>
        <w:t xml:space="preserve">Неоснователно е твърдяното в касационната жалба, че при постановяване на обжалваното решение са допуснати съществени нарушения на съдопроизводствените правила.</w:t>
        <w:tab/>
        <w:br/>
        <w:tab/>
        <w:t xml:space="preserve">В разпореждането си 19.04.2022 г. съдът е дал ясни указания на страните във връзка с доказателствената тежест, като на ответника е посочил, че носи следва да установи фактическите основания, посочени в обжалвани административен акт, както и изпълнението на законовите изисквания при издаването му (спазването на материалния и процесуалния закон).</w:t>
        <w:tab/>
        <w:br/>
        <w:tab/>
        <w:t xml:space="preserve">Правото на участие на касатора в развилото се съдебно производство не е препятствано по никакъв начин. Няма данни обаче той да е представил отговор на подадената жалба, да е взел участие в проведеното съдебно производство, да е представил доказателства, съобразно указанията на съда и да е изразил становището си по съществото на правния спор.</w:t>
        <w:tab/>
        <w:br/>
        <w:tab/>
        <w:t xml:space="preserve">В мотивите си административният съд е дал ясен и пълен отговор на важните и съществени въпроси, относими към решаване на делото.</w:t>
        <w:tab/>
        <w:br/>
        <w:tab/>
        <w:t xml:space="preserve">Доводите на касационният жалбоподател за неправилно приложение на материалния закон и необоснованост на обжалваното решение също са неоснователни. Първоинстанционният съд е обсъдил самостоятелно въведените от жалбоподателя обстоятелства, на които се основава оспорването въз основа на събраните по делото доказателства. Към установените по делото фактически положения, релевантни за спора, е извършена правилна преценка относно приложението на закона. Несъгласието на страната с изводите на съда не основава неправилност на обжалваното решение. При надлежно установената фактическа обстановка административният съд е извел единствено правилния и логичен извод за незаконосъобразност на оспорвания административен акт.</w:t>
        <w:tab/>
        <w:br/>
        <w:tab/>
        <w:t xml:space="preserve">В Закона за водите законодателят е въвел нарочна процедура за продължаване на срока на действие на вече издадено разрешително за водовземане от повърхностен воден басейн със съответния фактически състав. Обосновано съдът от първата инстанция е приел, че е налице нарушение на материалния закон и е допуснато съществено нарушение на процесуалните правила при издаването на процесния административен акт.</w:t>
        <w:tab/>
        <w:br/>
        <w:tab/>
        <w:t xml:space="preserve">Съгласно чл. 186 ЗВ контролът върху опазването на водните обекти, съоръжения и системи се провежда от органите по чл. 52, ал. 1 ЗВ по отношение на спазването на нормативните изисквания и плановете, както и на условията и изискванията за осъществяване на водовземане или ползване на воден обект, като в процесния случай този орган е директорът на БДДР или оправомощено от него лице. Правилно е констатираното от съда, че констативните протоколи, послужили на административния орган за констатацията му, че условията на разрешителното не са били спазени, не са съставени от органа по чл. 52, ал. 1 и към преписката не са представени доказателства съставителят им да е бил надлежно оправомощенда съставя констативни протоколи за установяване административни нарушения по ЗВ. Заповед № 96 от 09.08.2021 г., издадена от директора на БДДР, съгласно която главният експерт от дирекция Контрол Н. Николов (съставител на КП) е оправомощен да съставя (т) констативни протоколи и актове за установяване на административни нарушения по Закона за водите не е отразена в КП № 3-НН-32 от 27.04.2018 г., нито в този под № 3-НН-19 от 14.02.2022 г., обосноваващи нарушенията по смисъла на чл. 48, ал. 1, т. 11 ЗВ. Отделно от това на протоколите не е поставен печат на БДДР, за да се приеме, че са официален документ, удостоверяващ определени фактически обстоятелства, въз основа на които административният орган е изградил правните си изводи. Върху ответната страна лежи доказателствената тежст да установи, че констативните протоколи са официални документи, съставени от надлежно оправомощено лице, а органът не се е справил с доказателствената тежест. Обстоятелството, че пред настоящата инстанция е представено копие от посочената заповед не санира процесуалното нарушение. Затова правилно съдът е изключил тези протоколи от доказателствата по делото и е приел, че нарушението не е установено с допустимите по АПК и ГПК доказателства и доказателствени средства.</w:t>
        <w:tab/>
        <w:br/>
        <w:tab/>
        <w:t xml:space="preserve">След като Решение № РР-01-50 от 17.02.2022 г. е основано на установявания, извършени от неоторизирано лице и при съществено нарушение на административно производствените правила, то същото е незаконосъобразно и само на това основание подлежи на отмяна, т. к. нарушение на условията на разрешителното по смисъла, вложен от законодателя, и тълкуването от практиката на ВАС не е доказано.</w:t>
        <w:tab/>
        <w:br/>
        <w:tab/>
        <w:t xml:space="preserve">Обосновано също така съдът е приел, че второто от посочените в акта основания за оспорвания отказ непредставянето на документ за учредено право на строеж в принадлежащите земи на реката (чл. 43, т. 9 НППВ) не е мотивирано и е в противоречие с изискванията чл. 78 и чл. 78а ЗВ. Контрол за законосъобразност може да бъде проведен, когато са изложени мотиви от една страна. От друга нормата на чл. 43, т. 9 явно противоречи на нормативен акт от по-висока степен, като въвежда изискване, каквото в чл. 78 и чл. 78а ЗВ не визират, поради което и в съответствие с чл. 15. ал. 3 ЗНА, тя не следва да се прилага.</w:t>
        <w:tab/>
        <w:br/>
        <w:tab/>
        <w:t xml:space="preserve">Предвид изложеното изводът на решаващия съд, че оспорването е основателно е обоснован и законосъобразен.</w:t>
        <w:tab/>
        <w:br/>
        <w:tab/>
        <w:t xml:space="preserve">Решението е обжалвано и в частта за разноските, като касаторът твърди незаконосъобразност предвид факта, че делото е приключило в едно съдебно заседание, не се отличава с фактическа и правна сложност и своевременно е направено възражение за прекомерност на уговореното възнаграждение на процесуалния представител на жалбоподателя.</w:t>
        <w:tab/>
        <w:br/>
        <w:tab/>
        <w:t xml:space="preserve">Възражението е основателно.</w:t>
        <w:tab/>
        <w:br/>
        <w:tab/>
        <w:t xml:space="preserve">Към жалбата на търговското дружество е приложен платежен документ (л.3), от съдържанието на който е видно, че страната е заплатила изискуемата се за завеждане на делото държавна такса в размер на 50 лева.</w:t>
        <w:tab/>
        <w:br/>
        <w:tab/>
        <w:t xml:space="preserve">Към нея е представено пълномощно, съгласно което пълномощния за процесуално представителство пред първата инстанция е предоставено на АД Георгиев, Тодоров и Ко, представлявано от управляващия съдружник И. Тодоров, което дружество, от своя страна, е преупълномощило адв. М. Дерелиева и адв. Т. Драшков да изготвят и подадат жалба от името на Хидроенерджи Констръкшън ЕООД до компетентния административен съд срещу Решение № РР-01-50 от 17.02.2022 г. на директора на БДДР. Жалбата е подписана от преупълномощените адвокати Дерелиева и Драшков и същите са представили по делото писмени бележки. В откритото съдебно заседание, проведено на 17.05.2022 г. като процесуален представител на търговското дружество се е явил адв. Драшков, който е представил писмени доказателства във връзка с искането си за присъждане на понесените по делото разноски.</w:t>
        <w:tab/>
        <w:br/>
        <w:tab/>
        <w:t xml:space="preserve">Съгласно текста на приложената на л.124 фактура № 4091 от 30.03.2022 г. Хидроенерджи Констръкшън ЕООД е изплатило на АД Георгиев, Тодоров и Ко сумата от 6 000 лв. (с ДДС), представляващо възнаграждение по договор за предоставяне на консултантски и юридически услуги от 22.03.2022 г. Такъв договор не е представен по делото.</w:t>
        <w:tab/>
        <w:br/>
        <w:tab/>
        <w:t xml:space="preserve">Налице е и банково извлечение, съгласно което АД Георгиев, Тодоров и Ко е получило сумата по фактура № 4091 от 30.03.2022 г.</w:t>
        <w:tab/>
        <w:br/>
        <w:tab/>
        <w:t xml:space="preserve">Въз основа на посочените писмени доказателства съдът е приел, че следва да съобрази възражението за прекомерност на платено възнаграждение за адвокатска защита. В тази част, дължимите разноски по договор за правна защита и съдействие се редуцират до 4 500 лева, като е присъдил и заплатената държавна такса от 50 лв.</w:t>
        <w:tab/>
        <w:br/>
        <w:tab/>
        <w:t xml:space="preserve">При отсъствието на мотиви настоящата инстанция не може да прецени съображенията на решаващия съд досежно конкретната присъдена сума, представляваща разноски на жалбоподателя за адвокатско възнаграждение. Неправилно обаче такава сума е присъдена в полза на жалбоподателя по следните съображения:</w:t>
        <w:tab/>
        <w:br/>
        <w:tab/>
        <w:t xml:space="preserve">Разноски по делото са направените от страните разходи по воденето му, които са държавни такси, разходи за производството и разходи за правна защита, които включват възнаграждението за един адвокат, ако страната е имала такъв. От граматическото тълкуване на хипотезите, очертани в чл. 78 ГПК се извежда, че само действително заплатените от страната разноски подлежат на възмездяване.</w:t>
        <w:tab/>
        <w:br/>
        <w:tab/>
        <w:t xml:space="preserve">В мотивите на Тълкувателно решение № 6 от 06.11.2013 г., постановено по ТД № 6/2012 г. от ОСГТК на ВКС, ясно е посочено, че: Само, когато е доказано извършването на разноски в производството, те могат да се присъдят по правилата на чл. 78 ГПК. Ето защо, в договора за правна помощ следва да бъде указан вида на плащане Тогава, както и в случаите, при които е договорено такова заплащане, то следва да бъде документално установено със съответните банкови документи, удостоверяващи плащането. Когато възнаграждението е заплатено в брой, този факт следва да бъде отразен в договора за правна помощ, а самият договор да е приложен по делото. В този случай той има характер на разписка, с която се удостоверява, че страната не само е договорила, но и заплатила адвокатското възнаграждение.</w:t>
        <w:tab/>
        <w:br/>
        <w:tab/>
        <w:t xml:space="preserve">Към договора за правна помощ и банковите документи, доказващи плащането, следва да бъде приложени и списък на разноските от страната, която е поискала присъждането им, най-късно до приключване на последното заседание в съответната инстанция. Този списък трябва да съдържа изброяване на всички разходи, които страната е направила и които счита, че следва да й бъдат присъдени.</w:t>
        <w:tab/>
        <w:br/>
        <w:tab/>
        <w:t xml:space="preserve">В случая в платежния документ фактура № 4091 от 30.03.2022 г. е цитиран договор за предоставяне на консултантски услуги от 22.03.2022 г., но такъв по делото не е представен. Договорът за адвокатска услуга се сключва между клиент и адвокат, като писмената форма е за доказване. С него се удостоверява както че разноските са заплатени, така и че само са договорени мотивите към т. 1 от ТР № 13/2013 г. ОСГТК на ВКС. Така или иначе само договорените и заплатените от страната разноски подлежат на възмездяване. В случая не се установяват договорни правоотношения между жалбоподателя и АД Георгиев, Тодоров и Ко, нито такива с адвокатите Дерелиева и Драшков, съответно заплащане на възнаграждение в тяхна полза за осъществената процесуална защита, което води до неоснователност на направеното искане за присъждане на разноски.</w:t>
        <w:tab/>
        <w:br/>
        <w:tab/>
        <w:t xml:space="preserve">Като е присъдил разноски в размер на 4 500 лв. съдът е постановил незаконосъобразен акт, който следва да се отмени.</w:t>
        <w:tab/>
        <w:br/>
        <w:tab/>
        <w:t xml:space="preserve">Аналогична е ситуацията и в настоящата инстанция, където за процесуално представителство и защита Адвокатското дружество е преупълномощило адвокатите Павлова и Церовски, поради което претенцията за заплащане на разноски по делото се явява неоснователна и не следва да бъде уважена.</w:t>
        <w:tab/>
        <w:br/>
        <w:tab/>
        <w:t xml:space="preserve">По изложените съображения обжалваното решение ще следва да се отмени в частта за разноските, представляващи заплатено адвокатско възнаграждение. Претенцията на Хидороенерджи Констръкшън ЕООД за присъждане на разноски в настоящото производство, като неоснователна, следва да се отхвърли.</w:t>
        <w:tab/>
        <w:br/>
        <w:tab/>
        <w:t xml:space="preserve">В останалата част обжалваното решение, като правилно, следва да бъде оставено в сила.</w:t>
        <w:tab/>
        <w:br/>
        <w:tab/>
        <w:t xml:space="preserve">Водим от горното и на осн. чл. 221, ал. 2 АПК Върховният административен съд, трето отделение</w:t>
        <w:tab/>
        <w:br/>
        <w:tab/>
        <w:t xml:space="preserve">РЕШИ :</w:t>
        <w:tab/>
        <w:br/>
        <w:tab/>
        <w:t xml:space="preserve">ОТМЕНЯ Решение № 3683 от 02.06.2022 г., постановено по адм. дело № 3348/2022 г. от Административен съд София-град В ЧАСТТА, с която Басейнова дирекция Дунавски район е осъдена да заплати на Хидороенерджи Констръкшън ЕООД, [ЕИК] за сумата над 50 (петдесет) лева до присъдените 4 550 (четири хиляди петстотин и петдесет) лева, представляваща разноски по делото.</w:t>
        <w:tab/>
        <w:br/>
        <w:tab/>
        <w:t xml:space="preserve">ОСТАВЯ В СИЛА Решение № 3683 от 02.06.2022 г., постановено по адм. дело № 3348/2022 г. от Административен съд София-град в останалата му част.</w:t>
        <w:tab/>
        <w:br/>
        <w:tab/>
        <w:t xml:space="preserve">ОТХВЪРЛЯ претенцията на Хидороенерджи Констръкшън ЕООД, [ЕИК] за присъждане на разноски в настоящото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