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№4845/09.05.2023 по адм. д. №7474/2022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4845 София, 09.05.2023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пети април две хиляди и двадесет и трета година в състав: Председател: ГЕОРГИ ГЕОРГИЕВ Членове: ДЕСИСЛАВА СТОЕВАЯВОР КОЛЕВ при секретар Анна Ковачева и с участието на прокурора Момчил Таралански изслуша докладваното от съдията Десислава Стоева по административно дело № 7474 / 2022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76, ал. 5 от Закона за здравното осигуряване (ЗЗО).</w:t>
        <w:tab/>
        <w:br/>
        <w:tab/>
        <w:t xml:space="preserve">Образувано е по касационна жалба на Университетска многопрофилна болница за активно лечение Дева Мария“/“УМБАЛ Дева Мария“/ ЕООД, чрез адв.Е. Кокаларова, срещу Решение №628/11.05.2022 г., постановено по адм. дело № 390/2022 г. по описа на Административен съд – Бургас, с което е отхвърлена жалбата на дружеството срещу Заповед за налагане на санкции № РД-25-227/18.02.2022 г., издадена от директора на Районната здравноосигурителна каса /РЗОК/ – Бургас. С оспорената заповед, на основание чл. 76, ал. 4 от Закона за здравното осигуряване /ЗЗО/, за всяко едно от установените 18 /осемнадесет/ броя нарушения на правилата за работа с първичен медицински документ, на основание чл. 423, ал. 3 от Националния рамков договор за медицинските дейности 2020-2022 г. (НРД за МД 2020-2022 г.), е наложена санкция на „УМБАЛ Дева Мария“ ЕООД „финансова неустойка“ в размер на общо 3 600 лева.</w:t>
        <w:tab/>
        <w:br/>
        <w:tab/>
        <w:t xml:space="preserve">Навеждат се доводи, че Административен съд - Бургас не е проверил констатациите на административния орган, не е събрал и оценил относимите за правилното решаване на спора писмени доказателства, а само е преповторил издадената заповед, а формираният извод за законосъобразност на заповедта е необоснован. Твърди се, че съдът не е извършил съдебна проверка по чл. 168 от АПК на всички основания по чл. 146 от АПК. Подчертава се обстоятелството, че първоинстанционният съд е тълкувал превратно фактите и не е приложил правилно материалноправната разпоредба за наличие на „маловажен случай“ по смисъла на § 1, т. 4.2 от НРД за МД 2020-2022 г.</w:t>
        <w:tab/>
        <w:br/>
        <w:tab/>
        <w:t xml:space="preserve">Визираните в заповедта нарушения следва да се определят като техническа грешка /в софтуерното чекиране на графата за прием/, което не е обсъдено от административния орган. Във всички процесни случаи диагностично-лечебният алгоритъм е изпълнен, оказана е медицинска помощ в обем и обхват, договорен с индивидуалния договор. Оспорват се наложените санкции като неотговарящи на принципа на съразмерност. Моли да се отмени съдебното решение и вместо него да се постанови ново, по същество, с което да се отмени оспорената заповед. Представя се писмено становище. Претендират се разноски.</w:t>
        <w:tab/>
        <w:br/>
        <w:tab/>
        <w:t xml:space="preserve">Ответникът – директорът на Районна здравноосигурителна каса (РЗОК)- Бургас, чрез процесуалния представител главен юрисконсулт П. Демирева, в писмен отговор,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разноски за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Намира, че първоинстанционното решение е правилно и обосновано, като не се установяват наведените в жалбата касационни основания. Съдът е извършил цялостна проверка по реда на чл. 168 от АПК на оспорения административен акт и правилно е постановил, че същият е законосъобразен, като издаден от компетентен орган, в предписаната от закона форма, в съответствие с административнопроизводствените правила, материалноправните разпоредби и целта на закона.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14-дневния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се явява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следното:</w:t>
        <w:tab/>
        <w:br/>
        <w:tab/>
        <w:t xml:space="preserve">По делото е безспорно установено, че между „УМБАЛ Дева Мария" ЕООД и НЗОК е сключен Договор №020903/20.02.2020 г. за оказване на болнична помощ по клинични пътеки и извършване на амбулаторни и клинични процедури на здравноосигурени лица от страна на изпълнителя, съгласно НРД за МД за 2020-2022 г., като възложителят се е задължил да заплаща тези дейности.</w:t>
        <w:tab/>
        <w:br/>
        <w:tab/>
        <w:t xml:space="preserve">Със Заповед №РД-25-1764/03.12.2021 г. на директора на РЗОК - Бургас, на основание чл. 20, ал. 1, т. 2, чл. 72, ал.2 и глава 20 и 21 от НРД МД 2020-2022 г., е наредено извършване на тематична проверка на „УМБАЛ Дева Мария“ ЕООД, със срок на провеждане до 30.01.2022 г., за контрол по отношение на дейността за м. октомври 2021 г. по КП №104 „Диагностика и лечение на контагиозни вирусни и бактериални заболявания - остро протичащи. С усложнения“.</w:t>
        <w:tab/>
        <w:br/>
        <w:tab/>
        <w:t xml:space="preserve">В изпълнение на заповедта, длъжностни лица от РЗОК– Бургас са извършили проверката, като резултатите от нея са обективирани в Протокол № 23/17.01.2022 г., където е установено, че за периода 01.10.2021 г.- 31.10.2021 г. при хоспитализацията на 18 пациенти по КП №104 с диагноза МКБ U07.1COVID-19 /индивидиуализирани с ЕГН, период на лечение и номер на история на заболяването/, с издадени епикриза, направление за хоспитализация/лечение по амбулаторни процедури и резултат от лабораторно изследване за COVID-19, са допуснати еднотипни нарушения при работа с първични медицински документи, а именно „направление за хоспитализация“ в част І „Изпраща се за прием“, съгласно изискванията на Указания за попълване на направление за хоспитализация по Приложение №2 към НРД МД 2020-2022 г. Във всички направления за хоспитализация е посочен „планов“ прием /вместо „по спешност“/, като е определена и дата за приемането му, а в част ІІ „Приемащо лечебно заведение“ пациентът е обозначен за „спешен“ прием и е приет на същата дата.</w:t>
        <w:tab/>
        <w:br/>
        <w:tab/>
        <w:t xml:space="preserve">Всяко от установените нарушения е квалифицирано като такова по чл.55, ал.2, т.5 от ЗЗО, чл.380 и чл.385, ал.1 и ал.4, т.2 от НРД МД 2020-2022 г.</w:t>
        <w:tab/>
        <w:br/>
        <w:tab/>
        <w:t xml:space="preserve">Управителят на болничното заведение издава Заповед АД №65 от 17.01.2022 г. до медицинския секретар на отделение „Ковид 19“, с която е наредено отстраняване на технически грешки/“софтуерно грешно отбелязване“/ в направленията за хоспитализация на лицата, посочени в протокола на контрольорите от РЗОК - Бургас, като на индикацията за прием в част І от бланката/бл.№7 МЗ - НЗОК/вместо отразения „планов“ прием се постави отразяване „спешен“ прием, определен от управителя като „реален“ за състоянието на индивидуализираните пациенти.</w:t>
        <w:tab/>
        <w:br/>
        <w:tab/>
        <w:t xml:space="preserve">След анализ на съвкупния доказателствен материал първоинстанционният съд е приел, че оспореният акт е издаден от компетентен административен орган, в предвидената от закона форма, съдържа всички реквизити по чл.59, ал.2 от АПК, при спазване на административнопроизводствените правила и материалноправните разпоредби.</w:t>
        <w:tab/>
        <w:br/>
        <w:tab/>
        <w:t xml:space="preserve">Решението е валидно и допустимо, но неправилно.</w:t>
        <w:tab/>
        <w:br/>
        <w:tab/>
        <w:t xml:space="preserve">Обжалваният съдебен акт е постановен в несъответствие с приложимите материалноправни разпоредби.</w:t>
        <w:tab/>
        <w:br/>
        <w:tab/>
        <w:t xml:space="preserve">В хода на производството пред първонстанционния съд, инстанцията по същество на спора, пред която се установяват юридически и доказателствени факти от значение за законосъобразността на обжалвания административен акт, са проверени констатациите на административния орган, обусловили издаването му. Първоинстанционният съд е събрал относимите за правилното решаване на спора писмени доказателства, но ги е ценил неправилно, като е обсъдил и анализирал релевантните за спора факти, но е изместил плоскостта на правнозначимите доводи в посока законосъобразността на оспорения административен акт, без да отчете наличието на явна фактическа грешка, която следва да се квалифицира като „маловажен случай“ по смисъла на § 1, т. 4.2, б. „в“ от ДР на НРД за МД 2020 - 2022 г. и която изключва налагането на наказание – чл. 408, ал. 4 и 5 от НРД за МД 2020 - 2022 г.</w:t>
        <w:tab/>
        <w:br/>
        <w:tab/>
        <w:t xml:space="preserve">В административния акт е налице отбелязване на възражението на болничното заведение, че има технически пропуск и това е маловажен случай, но административният орган не го е обсъдил, а съдът, от своя страна е развил съображения, че това отразяване представлява мнение на медицински специалист, свързано с преценка на необходимостта от незабавно започване на лечението или отлагането му за определен период от време и не може да се приеме за техническа грешка.</w:t>
        <w:tab/>
        <w:br/>
        <w:tab/>
        <w:t xml:space="preserve">"Маловажен случай" по смисъла на § 1, т. 4.2 от допълнителните разпоредби на НРД МД 2020-2022 г. за болнична медицинска помощ е: липса на подпис на декурзус от лекуващ лекар; липса на декурзус в почивни дни на нетежко болни; технически грешки в медицинската документация; липса на печат върху епикризата. Изброяването е изчерпателно и при преценката за законосъобразност на издадената заповед съдът не може да тълкува разширително нормата.</w:t>
        <w:tab/>
        <w:br/>
        <w:tab/>
        <w:t xml:space="preserve">В процесния случай ответникът по касация поддържа, че извършените нарушения не попадат в обхвата на понятието "маловажен случай", но мотивите му за това са несъдържателни.</w:t>
        <w:tab/>
        <w:br/>
        <w:tab/>
        <w:t xml:space="preserve">Настоящият касационен състав приема, че съдът е пропуснал да установи, че мотивите в административния акт могат да се приравнят на липса на мотиви в настоящия случай, което рефлектира пряко върху несъобразяването с принципа за съразмерност при налагане на санкцията, установен в чл. 6, ал. 2 от АПК, предвиждащ, че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издава, като според чл.6, ал. 5 от АПК, административните органи трябва да се въздържат от актове и действия, които могат да причинят вреди, явно несъизмерими с преследваната цел.</w:t>
        <w:tab/>
        <w:br/>
        <w:tab/>
        <w:t xml:space="preserve">Формалното посочване на липсата на определени реквизити в проверяваната медицинска документация и автоматичното налагане на санкция „финансова неустойка“, макар и в минималния законово определен размер, без да бъдат съобразени и обсъдени в акта смекчаващите и отегчаващи отговорността обстоятелства, степента на натовареност на лечебното заведение, работата в пандемични условия и липсата на преценка за маловажност на извършените нарушения, а също така и дали са извършени за първи път, е довело до постановяване на административния акт при непълнота на мотивите. Това накърнява в значителна степен правото на защита на изпълнителя на медицинска помощ и осуетява контрола за законосъобразност в съдебната фаза.</w:t>
        <w:tab/>
        <w:br/>
        <w:tab/>
        <w:t xml:space="preserve">Следва да се подчертае, че прилагането на буквата и духа на закона в контекста на разпоредбата на § 1, т. 4.2 от допълнителните разпоредби на НРД МД 2020-2022 г. намира своето пряко отражение в конкретния случай, тъй като целта на законодателя не е непременно и само да бъде наказан изпълнителят на медицинска помощ, а да се постигне осъществяване на качествена медицинска услуга от болничното заведение, представляващо страна по индивидуалния договор с НЗОК.</w:t>
        <w:tab/>
        <w:br/>
        <w:tab/>
        <w:t xml:space="preserve">С оглед гореизложеното, Административен съд – Бургас е постановил неправилно решение, предвид наличието на визираните в жалбата касационни отменителни основания по чл. 209, т. 3 от АПК, поради което същото следва да бъде отменено и вместо него да бъде постановено друго, с което да се отмени оспорения административен акт.</w:t>
        <w:tab/>
        <w:br/>
        <w:tab/>
        <w:t xml:space="preserve">Предвид изхода на спора, претенцията на касатора за присъждане на съдебни разноски следва да бъде уважена в размер на 200 лева, представляваща заплатена държавна такса за касационната инстанция, тъй като не са представени доказателства за други извършени разходи.</w:t>
        <w:tab/>
        <w:br/>
        <w:tab/>
        <w:t xml:space="preserve">По изложените съображения,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628 от 11.05.2022 г., постановено по адм. д. №390/2022 г. по описа на Административен съд – Бургас и вместо него постановява:</w:t>
        <w:tab/>
        <w:br/>
        <w:tab/>
        <w:t xml:space="preserve">ОТМЕНЯ Заповед за налагане на санкции №РД-25-227/18.02.2022 г., издадена от директора на РЗОК - Бургас.</w:t>
        <w:tab/>
        <w:br/>
        <w:tab/>
        <w:t xml:space="preserve">ОСЪЖДА Националната здравноосигурителна каса да заплати на „УМБАЛ Дева Мария“ ЕООД сумата от 200 /двеста/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