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№174/09.01.2023 по адм. д. №7677/2022 на ВАС, III о., докладвано от съдия Аглика Адамова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174 София, 09.01.2023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двадесет и трети ноември две хиляди и двадесет и втора година в състав: Председател: МАРИО ДИМИТРОВ Членове: СВЕТЛАНА БОРИСОВААГЛИКА АДАМОВА при секретар Ирена Кръстева и с участието на прокурора Даниела Божкова изслуша докладваното от съдията Аглика Адамова по административно дело № 7677 / 2022 г.</w:t>
        <w:tab/>
        <w:br/>
        <w:tab/>
        <w:t xml:space="preserve">Производството е по реда на чл. 208 от Административнопроцесуалния кодекс /АПК/ във връзка с чл. 1, ал. 1 от Закона за отговорността на държавата и общините за вреди /ЗОДОВ/.</w:t>
        <w:tab/>
        <w:br/>
        <w:tab/>
        <w:t xml:space="preserve">Образувано е по касационна жалба на М. Маринов, подадена чрез процесуален представител против решение № 140 от 22.07.2022г., постановено по адм. д. № 116/2022г. по описа на Административен съд Перник, с което е отхвърлен искът с правно основание чл. 1 от Закона за отговорността на държавата и общините за вреди /ЗОДОВ/ против Областна дирекция на Министерство на вътрешните работи Перник за изплащане на обезщетение в размер на 30 000 лв. за нанесени неимуществени вреди от служители на ответника, произтичащи от неправомерно отнемане на лична карта и неоснователен отказ за връщането или за издаването на нова такава, както и отказ на служителите да му предоставят декларация, че след 14.08.2018 г. никой не е злоупотребил с личната му карта и личните му данни, ведно с лихви.</w:t>
        <w:tab/>
        <w:br/>
        <w:tab/>
        <w:t xml:space="preserve">Касаторът, чрез процесуалния си представител твърди, че решението е неправилно, поради съществени нарушения на съдопроизводствените правила, необоснованост и нарушения на материалния закон. В жалбата подробно се излагат твърдяните от ищеца факти, като се твърди, че те са установени и доказани пред съда и че въз основа на тях неправилно е преценена неоснователност на иска. Поради това се моли за отмяна на решението и осъждане на ответника да заплати всички претендирани искови суми.</w:t>
        <w:tab/>
        <w:br/>
        <w:tab/>
        <w:t xml:space="preserve">Ответната страна – Областна дирекция на Министерство на вътрешните работи Перник чрез процесуалния си представител оспорва касационната жалба. Претендира разноски.</w:t>
        <w:tab/>
        <w:br/>
        <w:tab/>
        <w:t xml:space="preserve">Прокурорът от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трето отделение, като взе предвид становището на страните и извърши проверка на обжалваното решение на посочените касационни основания, съгласно разпоредбата на чл. 218, ал. 1 АПК, и след служебна проверка за допустимостта, валидността и съответствието на решението с материалния закон по реда на чл. 218, ал. 2 АПК, намира за установено от фактическа и правна страна следното:</w:t>
        <w:tab/>
        <w:br/>
        <w:tab/>
        <w:t xml:space="preserve">Касационната жалба е подадена в срок от надлежна страна и е процесуално допустима. Разгледана по същество, е неоснователна.</w:t>
        <w:tab/>
        <w:br/>
        <w:tab/>
        <w:t xml:space="preserve">Пред Административен съд София-град е предявен иск правно основание чл. 1 ЗОДОВ за обезщетяване на неимуществени вреди в размер на 30000 лв, нанесени от служители на Районно управление – Брезник при ОДМВР – Перник, изразяващи се в засягане на репутацията и доброто име на М. Маринов пред обществото, засягане на личното му достойнство, лишаване от правото на участие в обществено-политическия живот на страната, дискомфорт, притеснения и тревоги, произтичащи от неправомерно отнемане на личната му карта на 14.08.2018 г. и неоснователен отказ за връщането или за издаването на нова такава, както и отказ на служителите да му предоставят декларация, че след 14.08.2018 г. никой не е злоупотребил с личната му карта и личните му данни, ведно с обезщетение за забава върху сумата от 30 000,00 лв. от датата на увредата: 14.08.2018 г., до окончателното изплащане на сумата, и направените по делото разноски.</w:t>
        <w:tab/>
        <w:br/>
        <w:tab/>
        <w:t xml:space="preserve">Съдът е установил от фактическа страна, въз основа на събраните писмени доказателства и свидетелски показания, че по време на извършената му проверка на 14.08.2018 г. М. Маринов е е оставил личната си карта на служителя, който му съставил АУАН за извършено нарушение по ЗДвП, а после нееднократно отказвал да отиде да си я получи, както и да получи новоиздадената му нова карта. Този извод на съда не е разколебан от свидетелските показания, тъй като свидетелите, не са възприели факти, доказващи обратното. Всеки от тях е видял, че ищецът разговаря с полицай, но не е присъствал на отнемане на лична карта или отказ за връщането й. Единият от свидетелите няколко пъти е карал Маринов до районното управление да си вземе личната карта, но не е влизал с него в сградата, а е чакал на паркинга, като е възприел само разказаното му от касатора.</w:t>
        <w:tab/>
        <w:br/>
        <w:tab/>
        <w:t xml:space="preserve">При така установените факт, съдът е приел за недоказани незаконосъобразни действия или бездействия на органи и длъжностни лица при ответника, състоящи се в неправомерно отнемане на личната карта М. Маринов, а впоследствие отказ да бъде върната или издадена нова. За недоказано е прието и настъпването на вреди. По тези съображения искът е отхвърлен.</w:t>
        <w:tab/>
        <w:br/>
        <w:tab/>
        <w:t xml:space="preserve">Решението е правилно. Съдът е обсъдил събрания по делото доказателствен материал, въз основа на него е формирал обосновани фактически и съобразени със закона правни изводи.</w:t>
        <w:tab/>
        <w:br/>
        <w:tab/>
        <w:t xml:space="preserve">Предявеният иск е с правно основание чл. 1, ал. 1 ЗОДОВ, по силата на който държавата и общините отговарят за вредите, причинени на граждани и юридически лица от незаконосъобразни актове, действия или бездействия на техни органи и длъжностни лица при или по повод изпълнение на административна дейност. Съгласно чл. 4 ЗОДОВ дължимото обезщетение е за всички имуществени и неимуществени вреди, които са пряка и непосредствена последица от увреждането. Отговорността не се презумира от закона, затова в тежест на ищеца е да установи наличието на кумулативно изискуемите се предпоставки за отговорността по чл. 1 ЗОДОВ - незаконосъобразен акт, отменен по съответен ред; действие или бездействие на административен орган по повод изпълнение на административна дейност; настъпила вреда; причинна връзка между отменения акт, действие или бездействие и вредата. При липсата на който и да било елемент от фактическия състав не може да се реализира отговорността по чл. 1 ЗОДОВ.</w:t>
        <w:tab/>
        <w:br/>
        <w:tab/>
        <w:t xml:space="preserve">Първоинстанционният съд правилно е приел, че не е доказано наличието на фактическия състав по чл. 1, ал. 1 ЗОДОВ. Член 4 ЗОДОВ предвижда, че държавата дължи обезщетение за всички имуществени и неимуществени вреди, които са пряка и непосредствена последица от увреждането. В случая и при така събраните доказателства, правилни са изводите на АССГ, че не са доказани елементите на отговорността по чл. 1 ЗОДОВ,</w:t>
        <w:tab/>
        <w:br/>
        <w:tab/>
        <w:t xml:space="preserve">Въпреки изрично дадените конкретни указания по тежестта на доказването и събрания подробен доказателствен материал е установено, че касаторът сам е оставил личната си карта на полицаите, които са го спрели за съставяне на АУАН за нарушаване правилата на движение, като е отказал да си я вземе обратно. Липсват каквито и да било доказателства в подкрепа на твърденията на ищеца за неправомерно отнемане на документа и отказ той да бъде върнат. Единият от свидетелите сочи, че за касатора са настъпили затруднения поради това, че не е разполагал с лична карта, но при липсата на доказателства за неправомерно поведение от страна на органи и длъжностни лица на ответника, няма основание да се приеме настъпването на вреди, и то в твърдяния интезитет, изискващи обезщетяване в посочения размер.</w:t>
        <w:tab/>
        <w:br/>
        <w:tab/>
        <w:t xml:space="preserve">Обжалваното решение е правилно като такова следва да бъде оставено в сила.</w:t>
        <w:tab/>
        <w:br/>
        <w:tab/>
        <w:t xml:space="preserve">При този изход от спора, на ответника се дължат разноски за касационната инстанция в размер на 100 лв, на основание чл.25 от Наредбата за заплащането на правната помощ.</w:t>
        <w:tab/>
        <w:br/>
        <w:tab/>
        <w:t xml:space="preserve">Предвид изложеното и на основание чл. 221, ал. 2 АПК, Върховният административен съд, трето отделение</w:t>
        <w:tab/>
        <w:br/>
        <w:tab/>
        <w:t xml:space="preserve">РЕШИ:</w:t>
        <w:tab/>
        <w:br/>
        <w:tab/>
        <w:t xml:space="preserve">ОСТАВЯ В СИЛА решение № 140 от 22.07.2022г., постановено по адм. д. № 116/2022г. по описа на Административен съд Перник.</w:t>
        <w:tab/>
        <w:br/>
        <w:tab/>
        <w:t xml:space="preserve">ОСЪЖДА М. Маринов да заплати на Областна дирекция на Министерство на вътрешните работи Перник съдени разноски за касационната инстанция в размер на 100 лв.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МАРИО ДИМИТРОВ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СВЕТЛАНА БОРИСОВА/п/ АГЛИКА АДАМОВА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