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№5775/03.06.2025 по адм. д. №4478/2025 на ВАС, Петчленен състав - II колегия,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5775 София, 03.06.2025 г. В ИМЕТО НА НАРОДА</w:t>
        <w:tab/>
        <w:br/>
        <w:tab/>
        <w:t xml:space="preserve">Върховният административен съд на Република България - Петчленен състав - II колегия, в съдебно заседание на петнадесети май две хиляди двадесет и пета година в състав: Председател: ВАНЯ АНЧЕВА Членове:</w:t>
        <w:tab/>
        <w:br/>
        <w:tab/>
        <w:t xml:space="preserve">МАРИЕТА МИЛЕВАТОДОР ТОДОРОВЮЛИЯ КОВАЧЕВАВЕСЕЛА АНДОНОВА при секретар Анна Ковачева и с участието на прокурора изслуша докладваното от съдията Мариета Милева по административно дело № 4478/2025 г.</w:t>
        <w:tab/>
        <w:br/>
        <w:tab/>
        <w:t xml:space="preserve">Производството е по реда на чл. 237 и сл. от Административнопроцесуалния кодекс (АПК).</w:t>
        <w:tab/>
        <w:br/>
        <w:tab/>
        <w:t xml:space="preserve">Образувано е по искане на И. М. Ц. за отмяна на влязлото в сила решение № 9032 от 18.06.2024г. по адм. дело № 3472/ 2024г. на Административен съд София - град, потвърдено с решение № 3141/ 25.03.2025 г. по адм. дело № 12113/ 2024г. на Върховния административен съд, пето отделение. С цитирания съдебен акт е отменено решение № ППН-02-324/2021г. от 12.01.2024 г. на Комисията за защита на личните данни, с което е отхвърлена жалбата на А. Н. Я. срещу И. М. Ц. и преписката е изпратена на комисията за ново произнасяне, съобразно дадените указания по тълкуването и прилагането на закона.</w:t>
        <w:tab/>
        <w:br/>
        <w:tab/>
        <w:t xml:space="preserve">Подателят на искането поддържа, че е налице основание за отмяна на съдебното решение по смисъла на чл. 239, т. 5 АПК, тъй като е лишен от възможността да участва лично в първоинстанционното производство. Излага съображения, че в нарушение на чл. 139, ал. 1 АПК на 12.06.2024г. административният съд провежда съдебно заседание, въпреки изричното искане на Ц. за отлагане на делото поради внезапното му заболяване, довело до невъзможност да се яви в съда на датата на заседанието, удостоверено с болничен лист. Моли решенията да бъдат отменени и делото - върнато на първоинстанционния съд за ново разглеждане от друг състав.</w:t>
        <w:tab/>
        <w:br/>
        <w:tab/>
        <w:t xml:space="preserve">Ответникът – Комисия за защита на личните данни (КЗЛД) не оспорва искането за отмяна. С молба от 22.04.2025г. процесуалният представител на комисията прави искане за спиране изпълнението на решение № 9032/ 18.06.2024г. по адм. дело № 3472/ 2024г. на Административен съд София - град. Ответницата А. Н. Я. оспорва искането за отмяна.</w:t>
        <w:tab/>
        <w:br/>
        <w:tab/>
        <w:t xml:space="preserve">Като взе предвид изложеното в искането за отмяна и доказателствата по делото Върховният административен съд, петчленен състав на втора колегия, констатира следното:</w:t>
        <w:tab/>
        <w:br/>
        <w:tab/>
        <w:t xml:space="preserve">Искането за отмяна е подадено в срока по чл. 240, ал. 3 АПК и от страна, за която съдебните актове са неблагоприятни, поради което е допустимо.</w:t>
        <w:tab/>
        <w:br/>
        <w:tab/>
        <w:t xml:space="preserve">Разгледано по същество, искането за отмяна е неоснователно.</w:t>
        <w:tab/>
        <w:br/>
        <w:tab/>
        <w:t xml:space="preserve">Основанието за отмяна, визирано в чл. 239, т. 5 АПК, на което подателят на искането се позовава, въвежда няколко самостоятелни хипотези, които се свеждат до това, че поради допуснато нарушение на процесуалните правила, страната е лишена от възможност фактически да вземе участие в съдебния процес лично или чрез представител. Поради това би могло да се предполага, че делото е останало непопълнено с доказателства и решението евентуално е неправилно.</w:t>
        <w:tab/>
        <w:br/>
        <w:tab/>
        <w:t xml:space="preserve">В случая настоящият петчленен съдебен състав приема, че предпоставките на чл. 239, т. 5 АПК не са изпълнени.</w:t>
        <w:tab/>
        <w:br/>
        <w:tab/>
        <w:t xml:space="preserve">В съответствие с разпоредбата на чл. 138, ал. 1 АПК подателят на искането за отмяна И. М. е призован лично за откритото съдебно заседание по делото пред административния съд, насрочено за 12.06.2024г. Призоваването е редовно, поради което разглеждането на делото в негово отсъствие, не представлява процесуално нарушение. Отказът на съдебния състав да отложи делото по искането на Ц., също не е в нарушение на съдопроизводствените правила, тъй като условията на чл. 139, ал. 1 АПК не са изпълнени. Според цитирания текст съдът отлага делото, ако страната и пълномощникът й не могат да се явят, поради препятствие, което страната не може да отстрани. В случая представеният с молбата за отлагане болничен лист установява внезапно заболяване на страната, но не и обстоятелството, че това заболяване е пречка Ц. да се яви в съдебното заседание, каквото изискване поставя разпоредбата на чл. 18, ал. 2 от Наредбата за медицинската експертиза. Отбелязването в болничния лист, на което Ц. се позовава, не установява, че заболяването на лицето не позволява явяването му пред съд, поради което не удовлетворява изискванията на наредбата.</w:t>
        <w:tab/>
        <w:br/>
        <w:tab/>
        <w:t xml:space="preserve">Освен това в случая неявяването на Ц. не препятства фактическото изясняване на спора, тъй като всички искания на страната за събиране на доказателства, направени с молба от 22.05.2024г., са разгледани от съдебния състав и по тях е налице произнасяне (протокол от съдебно заседание на 12.06.2024г.), а нови писмени доказателства пред касационната инстанция не са ангажирани.</w:t>
        <w:tab/>
        <w:br/>
        <w:tab/>
        <w:t xml:space="preserve">Поради всичко изложено настоящият петчленен състав приема, че при постановяване на съдебните решения, не е допуснато процесуално нарушение, довело до лишаване на страната от възможността да вземе участие в съдебния процес и следователно условията на чл. 239, т. 5 АПК не са изпълнени. Искането за отмяна е неоснователно и следва да се отхвърли.</w:t>
        <w:tab/>
        <w:br/>
        <w:tab/>
        <w:t xml:space="preserve">Искането на КЗЛД за спиране на изпълнението на влязлото в сила решение № 9032 от 18.06.2024г. по адм. дело № 3472/ 2024г. на Административен съд София - град е недопустимо. В производството по глава четиринадесета АПК не е предвидена възможност за спиране на изпълнението на влязло в сила съдебно решение, поради което искането се основава на чл. 309, ал. 1 ГПК. Според цитирания текст подаването на молба за отмяна не спира изпълнението на решението, но по искане на страната съдът може да спре изпълнението при условията на чл. 282, ал. 2 - 6. От това следва, че спиране на изпълнението може да се постанови само по отношение на съдебни решения, които се ползват с изпълнителна сила и то по искане на страната, подала молба за отмяна (чл. 309, ал. 1, изр. 2 ГПК). В случая решението на административния съд не се ползва с изпълнителна сила, а искането за спиране не е направено от страната, подала искането за отмяна на съдебния акт. Поради това искането на КЗЛД за спиране изпълнението на влязлото в сила съдебно решение е недопустимо и следва да се остави без разглеждане.</w:t>
        <w:tab/>
        <w:br/>
        <w:tab/>
        <w:t xml:space="preserve">По тези съображения Върховният административен съд, петчленен състав на втора колегия,</w:t>
        <w:tab/>
        <w:br/>
        <w:tab/>
        <w:t xml:space="preserve">РЕШИ:</w:t>
        <w:tab/>
        <w:br/>
        <w:tab/>
        <w:t xml:space="preserve">ОТХВЪРЛЯ искането на И. М. Ц. за отмяна на основание чл. 239, т. 5 АПК на влязлото в сила решение № 9032 от 18.06.2024г. по адм. дело № 3472/ 2024г. на Административен съд София - град, потвърдено с решение № 3141/ 25.03.2025 г. по адм. дело № 12113/ 2024г. на Върховния административен съд, пето отделение.</w:t>
        <w:tab/>
        <w:br/>
        <w:tab/>
        <w:t xml:space="preserve">ОСТАВЯ БЕЗ РАЗГЛЕЖДАНЕ искането на Комисията за защита на личните данни за спиране изпълнението на решение № 9032 от 18.06.2024г. по адм. дело № 3472/ 2024г. на Административен съд София - град.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ВАНЯ АНЧЕВА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ТОДОР ТОДОРОВ/п/ ЮЛИЯ КОВАЧЕВА/п/ ВЕСЕЛА АНДОНОВА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