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№7516/10.07.2023 по адм. д. №7674/2022 на ВАС, III о.,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7516 София, 10.07.2023 г.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 ГАЛИНА ХРИСТОВА Членове: ПЛАМЕН ПЕТРУНОВАЛБЕНА РАДОСЛАВОВА при секретар и с участието на прокурора изслуша докладваното от съдията ПЛАМЕН ПЕТРУНОВ по административно дело № 7674 / 2022 г.</w:t>
        <w:tab/>
        <w:br/>
        <w:tab/>
        <w:t xml:space="preserve">Производството е по чл. 248, ал. 1 от Гражданско процесуалния кодекс (ГПК) вр. чл. 144 от Административнопроцесуалния кодекс (АПК).</w:t>
        <w:tab/>
        <w:br/>
        <w:tab/>
        <w:t xml:space="preserve">Образувано е по искането на П. Запрянов, от гр. Димитровград, за изменение на постановеното по делото решение в частта му за разноските</w:t>
        <w:tab/>
        <w:br/>
        <w:tab/>
        <w:t xml:space="preserve">В срока по чл. 248, ал. 2 ГПК насрещната страна - Национална библиотека "Св. Св. Кирил и Методий", не е изразила становище.</w:t>
        <w:tab/>
        <w:br/>
        <w:tab/>
        <w:t xml:space="preserve">Молбата за изменение на постановения съдебен акт в частта за разноските е подадена в законоустановения едномесечен срок от постановяване на съдебното решение и е процесуално допустима.</w:t>
        <w:tab/>
        <w:br/>
        <w:tab/>
        <w:t xml:space="preserve">С Решение № 3277 от 28.03.2021 г., постановено по адм. дело № 7674/2022 г. по описа на Върховния административен съд, трето отделение, съдът е оставил в сила Решение № 4724 от 11.07.2022 г., постановено по адм. дело № 6721/2021 г. по описа на Административен съд София-град. С решението П. Запрянов е осъден да заплати на Национална библиотека "Св. Св. Кирил и Методий" сума в размер на 500 лева, адвокатско възнаграждение за осъществено процесуално представителство пред касационната инстанция.</w:t>
        <w:tab/>
        <w:br/>
        <w:tab/>
        <w:t xml:space="preserve">Искането на касатора е решението да се измени в частта, с която е осъден да заплати сума в размер на 500 лева, адвокатско възнаграждение, тъй като съдът не се е произнесъл по отправеното от него възражение за прекомерност на адвокатското възнаграждение, претендирано от другата страна. Искането е основателно.</w:t>
        <w:tab/>
        <w:br/>
        <w:tab/>
        <w:t xml:space="preserve">В подадената касационна жалба П. Запрянов е направил възражение по чл. 78, ал. 5 ГПК. В открито съдебно заседание адвокат Ангелова, процесуален представител на ответника Национална библиотека „Св. СВ. Кирил и Методий“– София е поискала присъждане на 500 лв. адвокатско възнаграждение, като е представила списък на разноските и доказателства за тяхното заплащане. С решението си съдът е уважил искането до посочения в списъка размер, като не се е произнесъл по възражението на касационния жалбоподател за прекомерност на размера му.</w:t>
        <w:tab/>
        <w:br/>
        <w:tab/>
        <w:t xml:space="preserve">При обсъждане на възражението по реда на чл. 78, ал. 5 ГПК съдът преценява дали заплатеното адвокатско възнаграждение се явява прекомерно съобразно действителната фактическа и правна сложност на делото и осъществения обем процесуални действия по защита и съдействие на поискалата разноските страна от нейния пълномощник по делото. В случай че констатира прекомерност в резултат на така извършената преценка, съдът може да намали адвокатския хонорар, при съобразяване и нормативния минимум, определен в Наредба № 1/2004 г. за минималните размери на адвокатските възнаграждения.</w:t>
        <w:tab/>
        <w:br/>
        <w:tab/>
        <w:t xml:space="preserve">В настоящия случай, като съобрази релевантните обстоятелства, съдът намира искането за основателно. Производството се е развило с участие в съдебно заседание на процесуалния представител на Национална библиотека "Св. Св. Кирил и Методий" и от същия е представен подробен писмен отговор на касационната жалба. Тъй като делото не се отличава с фактическа и правна сложност, а заплатеният на адвокат Ангелова хонорар в размер на 500 лева за касационното производство е над минималния размер на адвокатското възнаграждение за дела от вида на процесното (400 лева на основание чл. 8, ал. 1 във вр. с чл. 7, ал. 2, т. 1 от Наредба № 1/2004 г. за минималните размери на адвокатските възнаграждения, в приложимата редакция ДВ, бр. 88 от 04.11.2022г.), същият е прекомерен за сумата над 400 лева до присъдения такъв от 500 лева.</w:t>
        <w:tab/>
        <w:br/>
        <w:tab/>
        <w:t xml:space="preserve">По изложените съображения, искането за изменение на Решение № 3277 от 28.03.2023 г., постановено по адм. дело № 7674/2022 г. по описа на Върховния административен съд, трето отделение в частта за разноските е основателно и следва да се уважи. Решението следва да бъде изменено чрез отмяна в частта му, с която е осъден П. Запрянов да заплати на Национална библиотека „Св. СВ. Кирил и Методий“ – София сума в размер над 400 лева до присъдения такъв от 500 лева, разноски за адвокатско възнаграждение.</w:t>
        <w:tab/>
        <w:br/>
        <w:tab/>
        <w:t xml:space="preserve">Водим от горното и на основание чл. 248, ал. 1 ГПК във вр. чл. 144 АПК Върховният административен съд, трето отделение ОПРЕДЕЛИ:</w:t>
        <w:tab/>
        <w:br/>
        <w:tab/>
        <w:t xml:space="preserve">ИЗМЕНЯ Решение № 3277 от 28.03.2023 г., постановено по адм. дело № 7674/2022 г. по описа на Върховния административен съд, като го ОТМЕНЯ в частта му, с която е осъден П. Запрянов, от гр. Димитровград, да заплати на Национална библиотека „Св. СВ. Кирил и Методий“ – София сума в размер над 400 (четиристотин) лева, до присъдения такъв от 500 (петстотин) лева, разноски за адвокатско възнаграждение.</w:t>
        <w:tab/>
        <w:br/>
        <w:tab/>
        <w:t xml:space="preserve">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