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№8241/31.07.2023 по адм. д. №7678/2022 на ВАС, III о.,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8241 София, 31.07.2023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ПАНАЙОТ ГЕНКОВ Членове: ЛЮБКА ПЕТРОВАЮЛИЯН КИРОВ при секретар и с участието на прокурора изслуша докладваното от съдията ЮЛИЯН КИРОВ по административно дело № 7678 / 2022 г.</w:t>
        <w:tab/>
        <w:br/>
        <w:tab/>
        <w:t xml:space="preserve">Производството е по реда на чл.248, ал.1 от ГПК, във връзка с чл.144 АПК.</w:t>
        <w:tab/>
        <w:br/>
        <w:tab/>
        <w:t xml:space="preserve">Образувано е по молба на Сдружение "Балканка"- град София, подадена чрез адвокат, Л. Костадинов от САК в качеството й на процесуален представител за допълване на Решение № 5056/ 12.05.2023 г. по административно дело № 7678 от 2022 година, по описа на ВАС, в частта за разноските, като се намалят същите на заинтересованата страна за адвокатско възнаграждение до неговия минимален размер, предвиден в Наредба №1 от 09.07.2004 г. за минималните размери на адвокатските възнаграждения.</w:t>
        <w:tab/>
        <w:br/>
        <w:tab/>
        <w:t xml:space="preserve">Насрещната страна - Ответникът- "Хидроенергопроект" не ангажира становище по молбата.</w:t>
        <w:tab/>
        <w:br/>
        <w:tab/>
        <w:t xml:space="preserve">Върховният административен съд намира, че молбата е подадена в срока по чл. 248, ал. 1 ГПК, от надлежна страна и е процесуално допустима. Разгледана по същество е НЕОСНОВАТЕЛНА.</w:t>
        <w:tab/>
        <w:br/>
        <w:tab/>
        <w:t xml:space="preserve">С Решение № 5056/ 12.05.2023 г. по административно дело № 7678/ 2022 г. по описа на ВАС е оставено в сила Решение № 4189 от 23.06.2022 г., постановено по адм. дело № 12117/ 2020 г. на Административен съд - София - град. Освен това е ОСЪДЕНО Сдружение "Балканка"- град София да заплати на "Хидроенергопроект" ЕООД сума в размер от 2640 лв (две хиляди шестстотин и четиридесет лева) разноски за касационното производство и на Басейнова дирекция "Дунавски район"- гр. Плевен- 100 лв (сто лева) разноски за касационното производство.</w:t>
        <w:tab/>
        <w:br/>
        <w:tab/>
        <w:t xml:space="preserve">Съгласно чл. 248, ал. 1 ГПК, във връзка с чл. 144 АПК, вр. чл. 236 АПК в срока за обжалване, а ако решението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разноските.</w:t>
        <w:tab/>
        <w:br/>
        <w:tab/>
        <w:t xml:space="preserve">Съдът разполага с правомощието по чл. 248 ГПК да измени или допълни постановеното решение или определение, в частта му за разноските, когато при направено искане е допуснал грешка или пропуск да ги присъди, което в случая не е налице.</w:t>
        <w:tab/>
        <w:br/>
        <w:tab/>
        <w:t xml:space="preserve">Съгласно правилото на чл. 78, ал. 5 ГПК, във вр. с чл. 144 АПК, ако заплатеното от страната възнаграждение за адвокат е прекомерно, съобразно действителната правна и фактическа сложност на делото, съдът може по искане на насрещната страна да присъди по - нисък размер на разноските в тази им част, но не по - малко от минимално определения размер, съобразно чл. 36 от Закона за адвокатурата.</w:t>
        <w:tab/>
        <w:br/>
        <w:tab/>
        <w:t xml:space="preserve">Не е налице твърдяната от процесуалния представител на ответника прекомерност на разноските, тъй присъденото адвокатското възнаграждение е съобразено с размерите, предвидени в Наредба № 1/9.07.2004 г. за минималните размери на адвокатските възнаграждения, като се отчита фактическата и правна сложност на делото. Взети са предвид обективните критерии: обем и сложност на извършената дейност, както и величината на защитавания интерес. Отчетен е специфичният предмет на делото, предвид реализация на инвестиционно намерение, което предвижда изграждане на хидротехнически съоръжения.</w:t>
        <w:tab/>
        <w:br/>
        <w:tab/>
        <w:t xml:space="preserve">Въз основа на изложеното, молбата на Сдружение "Балканка"- град София, за допълване на Решение № 5056/ 12.05.2023 г. по адм. дело № 7678 от 2022 година, по описа на ВАС, в частта за разноските, следва да бъде отхвърлена.</w:t>
        <w:tab/>
        <w:br/>
        <w:tab/>
        <w:t xml:space="preserve">Воден от горното и на основание чл.248 ГПК, във връзка с чл.144 АПК, Върховният административен съд, трето отделение, ОПРЕДЕЛИ:</w:t>
        <w:tab/>
        <w:br/>
        <w:tab/>
        <w:t xml:space="preserve">ОТХВЪРЛЯ искането на Сдружение "Балканка"- град София за допълване на Решение № 5056/ 12.05.2023 г. по адм. дело № 7678 от 2022 година, по описа на ВАС, в частта за разноските. 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ПАНАЙОТ ГЕНКОВ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