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№50300/21.10.2022 по гр. д. №2870/2022 на ВКС, ГК, IV г.о., докладвано от съдия Яна Вълдобрева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50300</w:t>
        <w:tab/>
        <w:br/>
        <w:tab/>
        <w:t xml:space="preserve"/>
        <w:tab/>
        <w:br/>
        <w:tab/>
        <w:t xml:space="preserve">гр. София, 21.10.2022г.ВЪРХОВЕН КАСАЦИОНЕН СЪД, Четвърто гражданско отделение в закрито заседание на деветнадесети октомври две хиляди двадесет и втора година в състав: </w:t>
        <w:tab/>
        <w:br/>
        <w:tab/>
        <w:t xml:space="preserve"/>
        <w:tab/>
        <w:br/>
        <w:tab/>
        <w:t xml:space="preserve"> ПРЕДСЕДАТЕЛ: БОРИС ИЛИЕВ</w:t>
        <w:tab/>
        <w:br/>
        <w:tab/>
        <w:t xml:space="preserve"/>
        <w:tab/>
        <w:br/>
        <w:tab/>
        <w:t xml:space="preserve"> ЧЛЕНОВЕ: ЕРИК ВАСИЛЕВ</w:t>
        <w:tab/>
        <w:br/>
        <w:tab/>
        <w:t xml:space="preserve"/>
        <w:tab/>
        <w:br/>
        <w:tab/>
        <w:t xml:space="preserve"> ЯНА ВЪЛДОБРЕВА</w:t>
        <w:tab/>
        <w:br/>
        <w:tab/>
        <w:t xml:space="preserve"/>
        <w:tab/>
        <w:br/>
        <w:tab/>
        <w:t xml:space="preserve">като разгледа докладваното от съдията Вълдобрева гр. д. № 2870/2022г.,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95 ГПК.</w:t>
        <w:tab/>
        <w:br/>
        <w:tab/>
        <w:t xml:space="preserve"/>
        <w:tab/>
        <w:br/>
        <w:tab/>
        <w:t xml:space="preserve">С определение № 271 от 23.09.2022г. съставът на ВКС е оставил без разглеждане молбата на Х. С. Н., действаща като настойник на поставената под пълно запрещение Г. В. Д., за отмяна на влязлото в сила решение №269363 от 30.10.2020г., постановено по гр. дело № 7126/2019г. на Бургаския районен съд.</w:t>
        <w:tab/>
        <w:br/>
        <w:tab/>
        <w:t xml:space="preserve"/>
        <w:tab/>
        <w:br/>
        <w:tab/>
        <w:t xml:space="preserve">По повод постъпилата от настойника Х. Н. частна жалба срещу постановеното по делото определение, с разпореждане от 27.09.2022г. съдът е указал на страната в седмичен срок от съобщението да представи частната жалба, подписана с КЕП или със собственоръчно положен подпис. </w:t>
        <w:tab/>
        <w:br/>
        <w:tab/>
        <w:t xml:space="preserve"/>
        <w:tab/>
        <w:br/>
        <w:tab/>
        <w:t xml:space="preserve">На 30.09.2022г. е постъпила молба от настойника Н., с искане в производството по отмяна да бъде предоставена правна помощ. </w:t>
        <w:tab/>
        <w:br/>
        <w:tab/>
        <w:t xml:space="preserve"/>
        <w:tab/>
        <w:br/>
        <w:tab/>
        <w:t xml:space="preserve">С разпореждане № 50230 от 03.10.2022г. на съдията-докладчик на жалбоподателката е указано в седмичен срок от съобщението да представи декларация за доходите си, за имущественото си състояние, за семейното си положение, за здравословното си състояние, за трудовата си заетост и възраст, както и да ангажира писмени доказателства във връзка с удостоверяването на тези обстоятелства. Съдът е предупредил страната за неблагоприятните последици от неизпълнение на указанията. Съобщението за това разпореждане е връчено на настойника Н. на 11.10.2022г. </w:t>
        <w:tab/>
        <w:br/>
        <w:tab/>
        <w:t xml:space="preserve"/>
        <w:tab/>
        <w:br/>
        <w:tab/>
        <w:t xml:space="preserve">На 05.10.2022г. на електронната поща на съда е постъпила молба от Х. Н. към която са приложени: ЕР на ТЕЛК-гр.Бургас за преосвидетелстване на Г. Д.; регистрационна карта на Х. Н. в Агенция по заетостта, Дирекция „Бюро по труда“ и Заповед на и. д.директор на РД Социално подпомагане-Бургас. </w:t>
        <w:tab/>
        <w:br/>
        <w:tab/>
        <w:t xml:space="preserve"/>
        <w:tab/>
        <w:br/>
        <w:tab/>
        <w:t xml:space="preserve">С оглед установените данни настоящият състав на ВКС намира молбата за правна помощ за неоснователна. Предоставянето на правна помощ по Закона за правната помощ е предвидено при наличието на предпоставките на чл. 23, ал. 3 - страната няма средства за заплащане на адвокатско възнаграждение, и на чл. 24 - интересите на правосъдието да изискват предоставяне на правна помощ. В случая в дадения от съда срок страната не е представила актуална декларация за материалното си и гражданско състояние, тоест не е изпълнила в цялост дадените указания. Дори да се приеме, че от представените към молбата от 05.10.2022г. документи се установява, че молителката - частна жалбоподателка, отговаря на изискванията, посочени в разпоредбата на чл. 23 от ЗПрП, настоящият състав на ВКС намира, че е налице хипотезата на чл. 24, т. 1 ЗПрП - предоставянето на правна помощ не е оправдано от гледна точка на ползата, която би донесла на лицето, кандидатстващо за правна помощ. Молителката е изготвила лично частната си жалба против определението на ВКС, а дадените с разпореждането от 27.09.2022г. указания (частната жалба да бъде подписана с КЕП или собственоръчно) биха могли да бъдат отстранени без ползване на адвокатска помощ – настойникът на молителката би могла лично да подпише частната жалба и да изпрати същата по пощата, ако не разполага с КЕП. </w:t>
        <w:tab/>
        <w:br/>
        <w:tab/>
        <w:t xml:space="preserve"/>
        <w:tab/>
        <w:br/>
        <w:tab/>
        <w:t xml:space="preserve">По изложените съображения молбата за правна помощ на Х. Н., действаща като настойник на Г. Д., следва да се остави без уважение.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Четвърто гражданско отделениеОПРЕДЕЛИ:</w:t>
        <w:tab/>
        <w:br/>
        <w:tab/>
        <w:t xml:space="preserve"/>
        <w:tab/>
        <w:br/>
        <w:tab/>
        <w:t xml:space="preserve">ОСТАВЯ БЕЗ УВАЖЕНИЕ молбата на Х. С. Н., действаща като настойник на поставената под пълно запрещение Г. В. Д. за предоставяне на правна помощ по гр. дело № 2870/2022г. на Върховния касационен съд, IV ГО.</w:t>
        <w:tab/>
        <w:br/>
        <w:tab/>
        <w:t xml:space="preserve"/>
        <w:tab/>
        <w:br/>
        <w:tab/>
        <w:t xml:space="preserve">Определението може да се обжалва с частна жалба пред друг тричленен състав на ВКС в едноседмичен срок от съобщението.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