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№50173/18.10.2022 по гр. д. №3267/2022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50173</w:t>
        <w:tab/>
        <w:br/>
        <w:tab/>
        <w:t xml:space="preserve"/>
        <w:tab/>
        <w:br/>
        <w:tab/>
        <w:t xml:space="preserve"> гр. София, 18.10.2022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осемнадесети октомври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гр. дело № 3267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Делото е образувано по касационна жалба на К. Д. П., чрез адвокат Ю. Н., срещу решение № 1369 от 9.06.2022 г. по гр. д. № 8779/2021 г. на Софийски градски съд, с което е отменено първоинстанционното решение и вместо него е постановено друго, с което е уважен предявеният от М. К. М. срещу К. Д. П. иск по чл. 108 ЗС за 2/3 ид. ч. от апартамент № 5, находящ се в [населено място],[жк], [улица], [жилищен адрес]. </w:t>
        <w:tab/>
        <w:br/>
        <w:tab/>
        <w:t xml:space="preserve"/>
        <w:tab/>
        <w:br/>
        <w:tab/>
        <w:t xml:space="preserve">С касационната жалба е направено искане за спиране изпълнението на въззивното решение. </w:t>
        <w:tab/>
        <w:br/>
        <w:tab/>
        <w:t xml:space="preserve"/>
        <w:tab/>
        <w:br/>
        <w:tab/>
        <w:t xml:space="preserve">С разпореждане № 123 от 7.09.2022 г. по настоящото дело ВКС е дал указание на К. Д. П. в 1-седмичен срок от съобщението да представи документ за внесено обезпечение по чл. 282, ал. 2, т. 2 ГПК по сметка на ВКС в размер на 13 825.33 лв., като указанието е съобщено на 29.09.2022 г. Липсват доказателства за внасяне на сумата по обезпечението. Това обуславя оставяне без уважение на молбата по чл. 282, ал. 2 ГПК.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молбата на К. Д. П. по чл. 282, ал. 2 ГПК за спиране изпълнението на решение № 1369 от 9.06.2022 г. по гр. д. № 8779/2021 г. на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