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№3368/28.11.2025 по търг. д. №2722/2024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3368</w:t>
        <w:tab/>
        <w:br/>
        <w:tab/>
        <w:t xml:space="preserve"/>
        <w:tab/>
        <w:br/>
        <w:tab/>
        <w:t xml:space="preserve">Гр. София, 28.11.2025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четвърти ноември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Анна Баева т. д. № 2722 по описа за 2024г.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 ГПК. </w:t>
        <w:tab/>
        <w:br/>
        <w:tab/>
        <w:t xml:space="preserve"/>
        <w:tab/>
        <w:br/>
        <w:tab/>
        <w:t xml:space="preserve">Постъпила е молба вх. № 18321/08.10.2025г. по входящия регистър на регистратурата на ВКС от касатора „Застрахователно акционерно дружество ОЗК – Застраховане“ АД с искане внесеното от него обезпечение по чл.282, ал.2, т.1 ГПК в размер на сумата 15 000 лева да му бъде върнато по посочената в молбата банкова сметка. </w:t>
        <w:tab/>
        <w:br/>
        <w:tab/>
        <w:t xml:space="preserve"/>
        <w:tab/>
        <w:br/>
        <w:tab/>
        <w:t xml:space="preserve">В отговор на дадените от съда указания за представяне на доказателства за удовлетворяване на кредитора с молба вх. № 21502 от 19.11.2025г. молителят е представил покана за доброволно изпълнение по изпълнително дело № 20258460400386 по описа на ЧСИ О. М., образувано по молба на Н. К. – наследник на починалия Т. К., въз основа на изпълнителния лист, издаден по настоящото дело, и е посочил, че кредиторът ще бъде удовлетворен по принудителен ред в хода на изпълнителното производство.</w:t>
        <w:tab/>
        <w:br/>
        <w:tab/>
        <w:t xml:space="preserve"/>
        <w:tab/>
        <w:br/>
        <w:tab/>
        <w:t xml:space="preserve">Ответникът по молбата, представляван от адв. Р. М., е представил отговор, с който възразява срещу направеното искане, тъй като към момента застрахователят не е погасил задължението си по влязлото в сила решение.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намира молбата за основателна.</w:t>
        <w:tab/>
        <w:br/>
        <w:tab/>
        <w:t xml:space="preserve"/>
        <w:tab/>
        <w:br/>
        <w:tab/>
        <w:t xml:space="preserve">С определение № 2737/22.10.2024 г. по ч. т.д. № 2294/2024 г. по описа на ВКС, І ТО е спряно на основание чл.282, ал.2 ГПК изпълнението на осъдително въззивно решение № 354/14.10.2024 г. по в. т.д. 286/2024г. по описа на Апелативен съд – Пловдив аза сумата 15 000 лева. Съдът е констатирал въз основа на удостоверение от счетоводител при ВКС от 22.12.2024г., че молителят е внесъл сума в този размер по сметката на ВКС за обезпечения. </w:t>
        <w:tab/>
        <w:br/>
        <w:tab/>
        <w:t xml:space="preserve"/>
        <w:tab/>
        <w:br/>
        <w:tab/>
        <w:t xml:space="preserve">С определение № 2631/15.09.2025г. по т. д. № 2722/2024г. на ВКС, ІІ ТО не е допуснато касационно обжалване на решение № 354/14.10.2024г. по в. т.д. № 286/2024 г. по описа на Апелативен съд - Пловдив.</w:t>
        <w:tab/>
        <w:br/>
        <w:tab/>
        <w:t xml:space="preserve"/>
        <w:tab/>
        <w:br/>
        <w:tab/>
        <w:t xml:space="preserve">Молбата е неоснователна.</w:t>
        <w:tab/>
        <w:br/>
        <w:tab/>
        <w:t xml:space="preserve"/>
        <w:tab/>
        <w:br/>
        <w:tab/>
        <w:t xml:space="preserve">Съгласно разпоредбата на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бъде прекратено. В настоящия случай тези предпоставки не са осъществени. С оглед недопускане на касационното обжалване въззивното решение е влязло в сила и като такова подлежи на изпълнение. Поради това и предвид липсата на данни към настоящия момент молителят да е изпълнил задължението си за плащане на процесната сума, искането му за освобождаване на внесеното обезпечение е неоснователно.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подадената „Застрахователно акционерно дружество ОЗК – Застраховане“ АД молба за освобождаване на внесеното от него обезпечение по чл.282, ал.2, т.1 ГПК в размер на сумата 15 000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