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№5127/16.05.2023 по адм. д. №8826/2022 на ВАС, V о., докладвано от съдия Румен Йосифов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5127 София, 16.05.2023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деветнадесети април две хиляди и двадесет и трета година в състав: Председател: ЕМАНОИЛ МИТЕВ Членове: ЕМИЛ ДИМИТРОВРУМЕН ЙОСИФОВ при секретар Мадлен Дукова и с участието на прокурора Нели Христозова изслуша докладваното от съдията Румен Йосифов по административно дело № 8826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заместник изпълнителния директор на Държавен фонд "Земеделие" (ДФЗ), подадена чрез юрисконсулт Т. Василева, срещу решение № 586 от 15.08.2022 г., постановено по адм. д. № 123/2022 г. по описа на Административен съд Хасково, с което е отменен издадения от него акт за прекратяване на биологичен ангажимент по мярка 11 Биологично земеделие” от Програмата за развитие на селските райони за периода (ПРСР) 2014-2020 за кампания 2019г. с изх. № 01-6500/379 от 31.01.2022 г.</w:t>
        <w:tab/>
        <w:br/>
        <w:tab/>
        <w:t xml:space="preserve">Касаторът оспорва съдебното решение като неправилно поради нарушение на материалния закон, съществено нарушение на съдопроизводствените правила и необоснованост – касационни основания по чл.209, т. 3 от АПК. Посочва, че в представените от кандидата сертификати е посочена нулева ставка като произведена биологична продукция, което обуславя прекратяването на ангажимента. По отношение декларирането като угар заявява, че за площите които през целия 5-годишен период са били декларирани като угар, сертификат не е бил изискван, но процесните площи през периода са били заявявани за отглеждане на биологична култура, а като угар са били заявени през 2019 г., която е последната година на ангажимента. Иска отмяна на съдебното решение и потвърждаване на обжалвания акт. Претендира присъждане на съдебно-деловодни разноски за двете инстанции.</w:t>
        <w:tab/>
        <w:br/>
        <w:tab/>
        <w:t xml:space="preserve">Ответникът по касационната жалба – В. Узунова, чрез адвокат Н. Зарева, в представено писмено становище и допълнителната молба оспорва жалбата и моли същата да бъде оставена без уважение с потвърждаване на атакувания съдебен акт. Претендира присъждане на съдебно-деловодни разноски.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пето отделение намира, че касационната жалба като подадена от страна в производството и в срок, е процесуално допустима, а разгледана по същество е основателна по следните съображения:</w:t>
        <w:tab/>
        <w:br/>
        <w:tab/>
        <w:t xml:space="preserve">Предмет на оспорване пред Административен съд Хасково е акт за прекратяване на биологичен ангажимент по мярка 11 Биологично земеделие” от ПРСР 2014-2020 за кампания 2019г., с изх. № 01-6500/379 от 31.01.2022 г. издаден от заместник изпълнителния директор на ДФЗ на основание чл. 15, ал. 3, т. 3 от Наредба № 4 от 24.02.2015 г. за прилагане на мярка 11 "Биологично земеделие" от ПРСР 2014-2020 (Наредба № 4 от 24.02.2015 г.), поради неспазване на изискванията на чл. 33, ал. 1, т. 2, 3 и 5 от същата наредба.</w:t>
        <w:tab/>
        <w:br/>
        <w:tab/>
        <w:t xml:space="preserve">Първоинстанционният съд е установил, че оспореният акт е издаден от компетентен орган и в предвидената писмена форма. Посочено е, че той съдържа фактически и правни основания, които след изложение на приложимите норми са преценени от съда като недостатъчни, за да бъде извършена преценка за несъответствията на представения сертификат с нормативните изисквания. Намерено е, че представения сертификат от 2019 г. отговаря на изискванията, представен е в нормативно установения срок и удостоверява състоянието на парцелите и произведената продукция от земеделската култура, формираща размера на подпомагане в годината на издаването му. Съдът е изложил и едно материално правно основание за незаконосъобразност на обжалвания акт – че не е било възможно изпълнение на изискването за удостоверяване на произведена продукция от процесните 5 бр. парцели, защото за годината на издаване на сертификата същите са били заявени като угар. Така постановеното решение е неправилно.</w:t>
        <w:tab/>
        <w:br/>
        <w:tab/>
        <w:t xml:space="preserve">Първоинстанционният съд обосновано е приел, че оспореният административен акт е издаден от компетентен орган и в изискуемата от закона форма, но изводите му за допуснати съществени нарушения на административнопроизводствените правила и нарушение на материалния закон са погрешни.</w:t>
        <w:tab/>
        <w:br/>
        <w:tab/>
        <w:t xml:space="preserve">Актът съдържа фактически и правни основания за издаването му, с което са спазени процесуалните правила и установената форма с оглед изискването на чл. 59, т. 4 от АПК. Посочените правните основания са чл. 15, ал. 3, т. 3 от Наредба № 4 от 24.02.2015 г., както и в съответствие с чл. 63, т. 1, вр. чл. 77, т. 4, б. "в" от Регламент (ЕС) № 1306 на Европейския парламент и на Съвета от 17 декември 2013, относно финансирането, управлението и мониторинга на общата селскостопанска политика. За да приложи тези правни основания за прекратяване на поетия ангажимент, административният орган е изложил фактически основания, че представеният от дружеството документ по смисъла на чл. 29, 1 от Регламент (ЕО) № 834/2007 не отговаря на изискванията заложени в приложения XII и XIIа от Регламент (ЕО) № 889/2008 и конкретно – всички одобрени земеделски площи да са преминали периода на преход и да е произведена продукция от земеделска култура, формираща размера на подпомагане за всички площи, респективно декларирани по мярката парцели, в годината на издаване на документа.</w:t>
        <w:tab/>
        <w:br/>
        <w:tab/>
        <w:t xml:space="preserve">Предвид изложеното следва да се приеме, че макар и не много детайлни, в акта са посочени фактическите основания за прекратяване на ангажимента и не е налице отклонение от изискванията на чл. 59, ал. 2, т. 4 АПК, доколкото посочените в оспорения административен акт правни основания, както и данните от административната преписка, отразяват волята на административния орган и позволяват да бъде упражнено правото на защита на жалбоподателя, както и осъществяването на съдебен контрол за законосъобразност на оспорения административен акт.</w:t>
        <w:tab/>
        <w:br/>
        <w:tab/>
        <w:t xml:space="preserve">Не може да бъде споделена преценката на Административен съд Хасково за материална незаконосъобразност на обжалвания административен акт. В. Узунова не притежава надлежен документ – сертификат или писмено доказателство, които да удостоверяват произведена биологична продукция, съгласно изискването на чл. 33, ал. 1, т. 2 от Наредба №4 от 24.02.2015г. съществувало и към датата на приемането й (обн. ДВ., бр. 16 от 27.02.2015г.).</w:t>
        <w:tab/>
        <w:br/>
        <w:tab/>
        <w:t xml:space="preserve">Съгласно чл. 6 от приложимата Наредба № 4 от 24.02.2015 г., биологичните дейности от съответното направление се изпълняват за период от пет последователни години, като този срок започва да тече от началото на годината на подаване и одобрение на „Заявлението за подпомагане", което през първата година на кандидатстване е и „Заявление за плащане".</w:t>
        <w:tab/>
        <w:br/>
        <w:tab/>
        <w:t xml:space="preserve">Видно от приложените по преписката документи за кандидатстване по мярка 11 Биологично земеделие”, Узунова е поела ангажимент по тази мярка през 2015г., която се явява първата година на поетия ангажимент, а 2019г. е последната пета година от същия. Следователно представения пред касационната инстанция сертификат за произведена биологична продукция през 2020 г., както и останалите представени по преписката сертификати от същата година, не се отнасят за релевантния за ангажимента период. Видно от другия представен сертификат от 2018 г., който също е приложен и по преписката, с него не може да се удостовери произведена биологична продукция, тъй като в графите на колоната за произведени количества са посочени нулеви стойности.</w:t>
        <w:tab/>
        <w:br/>
        <w:tab/>
        <w:t xml:space="preserve">Задължението по чл.33, ал.1, т.2 от наредбата в редакцията й към датата на издаване на обжалвания акт е съществувало още към датата на приемане на Наредбата, което обстоятелство изрично е отбелязано и в обжалвания акт. Съществувало е и към датата на поемане на ангажимента от подпомаганото лице, а именно през 2015г.</w:t>
        <w:tab/>
        <w:br/>
        <w:tab/>
        <w:t xml:space="preserve">От представения по преписката сертификат № 193 от 24.10.2019 г., издаден от "Нутрамед" ЕООД се установява, че процесните пет парцела са органични, заявени са като угар, което налага извод, че от тях не е произведена продукция. Това обаче се отнася за 2019 г., а видно от таблиците към заявяванията от предходни години, те са били с код на култура, различен от 1900000 – площи с угари, а именно: 231180 – пелин. Това се потвърждава и от даденото от Узунова писмено обяснение от 31.07.2020 г., в което е посочила, че през 2014г. е почистила нивите и през есента е засяла бял пелин и черен риган. През 2015 г. площите са били заявени по мярка 11 "Биологично земеделие", а през 2017 г. насажденията от бял пелин са били подменени с бял равнец.</w:t>
        <w:tab/>
        <w:br/>
        <w:tab/>
        <w:t xml:space="preserve">Следователно правилни са изводите на административния орган за липсата на изискуемия сертификат за съответствие по смисъла на чл. 33, ал. 1, т. 2 и т. 3 от Наредба № 4 от 24.02.2015 г. Така подпомаганото лице не е изпълнило изискванията на чл. 33, ал. 1, т. 2 и т. 3 от наредбата, тъй като представените от него писмени доказателства не удостоверяват произведена биологична продукция, каквото е изискването на посочените разпоредби. Заключението на съда, че тези документи удостоверяват произведени биологични продукти е направено при грешен анализ на визираните нормативни изисквания. Заявените площи не са били под угар за целия период на подпомагане. Такива те са в последната година на ангажимента – 2019 г., но за предходните години са били заявявани като засети с пелин и бял равнец. Изискуемият сертификат за биологично качество на добитата продукция от тези култура не е представен преди 2019 г., а представеният такъв от 2020г. е след изтичането на периода на поетия ангажимент</w:t>
        <w:tab/>
        <w:br/>
        <w:tab/>
        <w:t xml:space="preserve">Липсата на сертификат за произведена биологична продукция за декларираните площи води до извод за наличие на предпоставките за прекратяване на поетия ангажимент на посоченото в акта правно основание на чл. 15, ал. 3, т. 3 от Наредбата. Според цитираната разпоредба ДФЗ едновременно прекратява ангажимента и предприема действия по възстановяване на получената финансова помощ по съответното направление съгласно условията на ал.4, когато подпомаганите лица: не са спазили изискванията на чл. 33, ал. 1, т. 2, 3 и 5.</w:t>
        <w:tab/>
        <w:br/>
        <w:tab/>
        <w:t xml:space="preserve">Възраженията на ответника относно размера на подлежащата на възстановяване субсидия и приетият по-неблагоприятен такъв с изменената разпоредба на чл.15, ал. 4, б "г" нямат връзка с оспорения акт за прекратяване на ангажимента, тъй като размерът на финансовата помощ, която следва да бъде възстановена не е установена с него, а тя ще бъда предмет на отделно производство по реда на Данъчно-осигурителния процесуален кодекс.</w:t>
        <w:tab/>
        <w:br/>
        <w:tab/>
        <w:t xml:space="preserve">По изложените съображения обжалваното решение като неправилно следва да бъде отменено. Тъй като не се налага събиране на нови доказателства, при условията на чл. 222, ал. 1 от АПК следва да се постанови друго решение по съществото на спора, с което жалбата като неоснователна следва да бъде отхвърлена.</w:t>
        <w:tab/>
        <w:br/>
        <w:tab/>
        <w:t xml:space="preserve">Искането за присъждане на разноски на касатора следва да бъде уважено на основание чл. 143, ал. 1 и 3 АПК. В. Узунова следва да бъде осъдена да заплати на ДФЗ разноски за юрисконсултски възнаграждения в размер по 100 лева за първата и за касационната инстанция, определени по реда на чл. 24 от Наредбата за заплащането на правната помощ, във връзка с чл. 37 от Закона за правната помощ, към които препраща чл. 143, ал. 3 АПК. Освен тях Узунова следва да бъде осъдена да заплати на ДФЗ и 70 лева за заплатената държавна такса за касационната жалба.</w:t>
        <w:tab/>
        <w:br/>
        <w:tab/>
        <w:t xml:space="preserve">Водим от гореизложеното и на основание чл. 221, ал. 2, вр. чл. 222, ал. 1 от АПК, Върховният административен съд,, пето отделение</w:t>
        <w:tab/>
        <w:br/>
        <w:tab/>
        <w:t xml:space="preserve">РЕШИ:</w:t>
        <w:tab/>
        <w:br/>
        <w:tab/>
        <w:t xml:space="preserve">ОТМЕНЯ решение № 586 от 15.08.2022 г., постановено по адм. д. № 123/2022 г. по описа на Административен съд Хасково и вместо него ПОСТАНОВЯВА:</w:t>
        <w:tab/>
        <w:br/>
        <w:tab/>
        <w:t xml:space="preserve">ОТХВЪРЛЯ жалбата на В. Узунова срещу акт за прекратяване на биологичен ангажимент по мярка 11 Биологично земеделие” от Програмата за развитие на селските райони за периода 2014-2020 за кампания 2019г. с изх. № 01-6500/379 от 31.01.2022 г., издаден от заместник-изпълнителния директор на Държавен фонд "Земеделие".</w:t>
        <w:tab/>
        <w:br/>
        <w:tab/>
        <w:t xml:space="preserve">ОСЪЖДА В. Узунова да заплати на Държавен фонд "Земеделие" разноски в размер на 270 (двеста и седемдесет)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