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№4838/12.05.2025 по адм. д. №3546/2025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4838 София, 12.05.2025 г. В ИМЕТО НА НАРОДА</w:t>
        <w:tab/>
        <w:br/>
        <w:tab/>
        <w:t xml:space="preserve">Върховният административен съд на Република България - Първо отделение, в съдебно заседание на двадесет и осми април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Мариян Александров изслуша докладваното от съдията Румяна Лилова по административно дело № 3546/2025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при Министерски съвет (МС) на Република България, срещу Решение № 4188 от 07.02.2025 г., постановено по адм. д. № 11972 по описа на Административен съд София - град (АССГ) за 2024 г. в частта, с която по жалба на А. А. Т., [ЛНЧ], гражданин на Сирия, е отменено Решение № 11529 от 05.11.2024 г., издадено от настоящия касационен жалбоподател, в частта на постановения отказ на Т. да бъде предоставен хуманитарен статут по Закона за убежището и бежанците (ЗУБ) и делото е върнато като преписка на председателя на ДАБ при МС за ново произнасяне при съобразяване на дадените от първоинстанционния съд указания.</w:t>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поради неговата необоснованост – касационни основания по чл. 209, т. 3 АПК. Оспорва се направената от първоинстанционния съд преценка относно съществуването на новонастъпили обстоятелства по отношение на сигурността в държавата по произход на Т., които да налагат ново обсъждане от страна на административния орган по искането за предоставяне на хуманитарен статут при условията на чл. 9, ал. 1, т. 3 ЗУБ. Изложени се конкретни мотиви по същество на спора, свързани с обстановката в Сирийската арабска република, с които касационният жалбоподател цели да създаде убеждение, че не са налице данни за съществуването на изключително високо ниво на безогледно насилие в тази държава, което би могло да доведе до тежки заплахи за живота и личността на чужденеца. Оспорва се приложимостта към казуса на цитираната в обжалваното съдебно решение практика на Върховния административен съд като неотносима. Отправят се упреци и към извода на първоинстанционния съд за липса на дължими мотиви в спорното административно решение по отношение приложението на принципа на „забрана за връщане“ (non-refoulment). Моли се отмяната на първоинстанционното решение в обжалваната му част и отхвърляне на жалбата на Т. срещу спорното решение на ДАБ в частта, с която му е отказано предоставяне на хуманитарен статут по ЗУБ.</w:t>
        <w:tab/>
        <w:br/>
        <w:tab/>
        <w:t xml:space="preserve">В съдебното заседание пред настоящия съд касационният жалбоподател не се явява, но се представлява от А. Георгиева – служител с юридическо образование, която от негово име поддържа касационното оспорване, а по същество на спора моли уважаването му.</w:t>
        <w:tab/>
        <w:br/>
        <w:tab/>
        <w:t xml:space="preserve">Ответникът - А. А. Т. не изразява становище по касационната жалба. В съдебното заседание пред настоящия съд не се явява, но се представлява от адв. Б. А., която от негово име оспорва касационната жалба, а по същество на спора моли да бъде оставено в сила първоинстанционното решение в обжалваната му част.</w:t>
        <w:tab/>
        <w:br/>
        <w:tab/>
        <w:t xml:space="preserve">Представителят на Върховната касационна прокуратура дава мотивирано писмено заключение за 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първоинстанционното съдебно решение в обжалваната част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и в предвидената писмена форма. След преценка на материалната му законосъобразност съдът отхвърлил жалбата на Т. срещу него в частта, с която му било отказано предоставяне на статут на бежанец. Първоинстанционното решение в тази част не е предмет на касационно оспорване. В останалата част по оспорването съдът отменил Решение № 11529 от 05.11.2024 г., издадено от настоящия касационен жалбоподател – в частта му, с която на Т. е отказано предоставяне на хуманитарен статут.</w:t>
        <w:tab/>
        <w:br/>
        <w:tab/>
        <w:t xml:space="preserve">За да отмени спорното административно решение в посочената част, първоинстанционният съд приел, че след издаването му, в страната по произход на кандидата за закрила е настъпила съществена промяна в обществено-политическата обстановка. За този извод съдът се позовал на представена в АССГ справка за ситуацията в Сирийската арабска република с вх. № МД-02-124 от 12.12.2024 г., както и на справка с вх. № МД-02-113 от 03.12.2024 г. Въз основа на установените по справките данни, съдът приел, че безогледното насилие в региона достигало толкова високо ниво, че съществували сериозни основания да се смята, че цивилно лице, върнато в провинцията било изправено пред реален риск да бъде изложено на сериозна заплаха по смисъла на чл. 15 от Директива 2011/95/ЕС относно стандартите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(Директива 2011/95/ЕС). Като се позовал на това и на цитирана в решението практика на Върховния административен съд, първоинстанционният съд направил извод, че с оглед установената обстановка в Сирия, административният акт е постановен при неизяснена фактическа обстановка относно актуалното положение в държавата, вкл. относно конкретната област и населено място, от което идва лицето. В този смисъл счел, че преценката на административния орган е необоснована, тъй като не кореспондира с актуалните данни и случващото се там. Приел, че при произнасянето му е дължимо обсъждане и съобразяване на съществената промяна в обстановката на държавата по произход на кандидата. По тези причини и наличието на нови обстоятелства, съдът намерил основание за отмяната на административното решение и като немотивирано. Посочил, че то следва да се мотивира относно приложението на принципа „забрана за връщане“ (non-refoulment), материализиран в националното позитивно право чрез разпоредбата на чл. 4, ал. 3 ЗУБ. Като съобразил и анализирал позицията на Върховния комисариат за бежанците към Организацията на обединените нации (ВКБООН) относно връщането в Сирийската арабска република от 16 декември 2024 г., публикувана на сайта му, достигнал до извод, че Сирия продължава да бъде засегната от нападения и насилие в части на страната; широкомащабно вътрешно разселване; замърсяване на голяма част от страната с остатъци от военни експлозиви; разрушена икономика и широкомащабна хуманитарна криза. Взел предвид, че на този фон ВКБООН продължавал да призовава държавите да не връщат принудително сирийци в която и да е част на Сирия и да осигурят спазването на принципа на „забрана за връщане” по всяко време, като към този момент не били отпаднали основанията за прекратяване на международната защита на сирийците.</w:t>
        <w:tab/>
        <w:br/>
        <w:tab/>
        <w:t xml:space="preserve">По подробно изложени в тази насока съображения, съдът постановил отмяна на оспореното решение на председателя на ДАБ в частта, с която било отказано предоставяне на хуманитарен статут, както и връщане на делото като преписка на административния орган за ново произнасяне по молбата за закрила в тази част, с указания да се съобрази настъпилата промяна в обстановката в Сирийската арабска република и да се изследва възможността за предоставяне на хуманитарен статут на посоченото основание по ЗУБ.</w:t>
        <w:tab/>
        <w:br/>
        <w:tab/>
        <w:t xml:space="preserve">Решението в обжалваната част е валидно и допустимо, но е неправилно.</w:t>
        <w:tab/>
        <w:br/>
        <w:tab/>
        <w:t xml:space="preserve">Основателни са изложените в касационната жалба доводи, че нововъзникналите обстоятелства по отношение на ситуацията в Сирийската арабска република след постановяване на оспорваното решение на председателя на ДАБ по същество не представляват юридически факти, годни да обусловят необходимостта от извършване на нова преценка на молбата за получаване на международна закрила. От представените по делото справки на Дирекция „Международна дейност“ (Д „МД“) към ДАБ при МС не може да се направи извод, че ситуацията в страната по произход на молителя е претърпяла съществено негативно развитие, което следва да бъде взето предвид при формиране на волята на административния орган. От съвкупните данни, които се съдържат в информационните източници се формира заключение, че макар да е имало краткосрочна ескалация на военните действия, в резултат на която бившият президент Башар Асад е бил свален от власт, след падането на режима, ситуацията в Сирия всъщност е започнала да се нормализира. В приобщена пред касационната инстанция справка № МД-02-200 от 08.04.2025 г. на Д „МД“ към ДАБ е цитиран бюлетин на ВКБООН, според който по оценки на Комисариата от 08.12.2024 г., до 03.04.2025 г. 372550 сирийски бежанци са се завърнали обратно в Сирия от съседни страни, а към 27.03.2025 г. 1,05 милиона вътрешно разселени лица са се завърнали в районите си на произход. От справката става ясно и че е сформирано ново правителство с поставен акцент върху единството за възстановяване на държавата и са обявени основни приоритети в работата на новата власт. Налице са данни за посегателства на 08.03.2025 г. и 09.03.2025 г. върху цивилни лица от алауитското религиозно малцинство, към което молителят не се числи, но същевременно в публични изявления новият лидер на Сирия е обещал да потърси отговорност на всеки, замесен в нараняването на цивилните, като е сформирана и комисия, която да разследва деянията.</w:t>
        <w:tab/>
        <w:br/>
        <w:tab/>
        <w:t xml:space="preserve">Следователно, от наличните по делото данни към произнасянето на касационната инстанция може да се направи обоснована преценка, че макар ситуацията в страната по произход на чужденеца да остава усложнена, към момента не са налице такива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Налице е информация за посегателства към цивилното алауитско малцинство, но молителят не се числи към него, а и официалната власт се е ангажирала да накаже тези прояви. При съобразяване на изложеното, несподелимо е становището на първоинстанционния съд, че са налице предпоставките за прилагане на основанието по чл. 15, б. в) от Директива 2011/95/ЕС, транспонирано в текста на чл. 9, ал. 1, т. 3 ЗУБ, така както са тълкувани от Съда на Европейския съюз в неговото решение по дело С-465/2007 г. Наред с това, по делото не се установяват елементи от личното положение на молителя, които да намаляват степента на безогледно насилие, която следва бъде установена в страната му по произход, за да получи той субсидиарна закрила, както правилно е приел издалият акта административен орган. Отсъстват данни Т. да е бил обект на преследване по какъвто и да било признак преди да напусне Сирия, а същевременно родителите му, както и братята и сестрите му се намират в страната – в мястото, където той е роден и живял.</w:t>
        <w:tab/>
        <w:br/>
        <w:tab/>
        <w:t xml:space="preserve">Споделими са и изложените в касационната жалба доводи срещу преценката на първоинстанционния съд за отсъствие на мотиви в спорното решение относно приложението на принципа за non-refoulment („забрана за връщане“). Правото на защита на Т. не е нарушено, доколкото всички относими към хипотезата на чл. 4, ал. 3 ЗУБ факти и обстоятелства са преценени при анализа на основанията по чл. 8 и чл. 9 ЗУБ. Молителят е имал възможност да се запознае с приетите от административния орган за установени факти, да направи съответните възражения по тях и да ангажира доказателства за оборването им.</w:t>
        <w:tab/>
        <w:br/>
        <w:tab/>
        <w:t xml:space="preserve">Предвид изложеното, първоинстанционното решение в обжалваната част макар да е валидно и допустимо, е неправилно и следва да бъде отменено в тази част, като вместо него в тази част следва да се постанови друго за отхвърляне на жалбата на Т. срещу Решение № 11529 от 05.11.2024 г., издадено от председателя и в частта, с която му е отказано предоставянето на хуманитарен статут.</w:t>
        <w:tab/>
        <w:br/>
        <w:tab/>
        <w:t xml:space="preserve">Ето защо и на основание чл. 221, ал. 2, изр. първо, предл. второ АПК и чл. 222, ал. 1 АПК, Върховният административен съд, състав на първо отделение</w:t>
        <w:tab/>
        <w:br/>
        <w:tab/>
        <w:t xml:space="preserve">РЕШИ:</w:t>
        <w:tab/>
        <w:br/>
        <w:tab/>
        <w:t xml:space="preserve">ОТМЕНЯ Решение № 4188 от 07.02.2025 г., постановено по адм. д. № 11972 по описа на Административен съд София – град за 2024 г. в частта, с която е отменено Решение № 11529 от 05.11.2024 г., издадено от председателя на Държавната агенция за бежанците при Министерски съвет на Република България в частта, с която на А. А. Т., гражданин на Сирия, [ЛНЧ] е отказано предоставяне на хуманитарен статут по Закона за убежището и бежанците, като вместо него ПОСТАНОВЯВА:</w:t>
        <w:tab/>
        <w:br/>
        <w:tab/>
        <w:t xml:space="preserve">ОТХВЪРЛЯ жалбата на А. А. Т. срещу Решение № 11529 от 05.11.2024 г., издадено от председателя на Държавната агенция за бежанците при Министерски съвет на Република България в частта, с която му е отказано предоставяне на хуманитарен статут по Закона за убежището и бежанците.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