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№50419/06.10.2022 по ч. търг. д. №1919/2022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50419</w:t>
        <w:tab/>
        <w:br/>
        <w:tab/>
        <w:t xml:space="preserve"/>
        <w:tab/>
        <w:br/>
        <w:tab/>
        <w:t xml:space="preserve"> гр. София, 06.10.2022 година </w:t>
        <w:tab/>
        <w:br/>
        <w:tab/>
        <w:t xml:space="preserve"/>
        <w:tab/>
        <w:br/>
        <w:tab/>
        <w:t xml:space="preserve"> ВЪРХОВЕН КАСАЦИОНЕН СЪД на Република БЪЛГАРИЯ, Търговска колегия, Първо отделение в закрито съдебно заседание на 03 октомври, през две хиляди двадесет и втора година в състав:</w:t>
        <w:tab/>
        <w:br/>
        <w:tab/>
        <w:t xml:space="preserve"/>
        <w:tab/>
        <w:br/>
        <w:tab/>
        <w:t xml:space="preserve"> ПРЕДСЕДАТЕЛ: БОЯН БАЛЕВСКИ </w:t>
        <w:tab/>
        <w:br/>
        <w:tab/>
        <w:t xml:space="preserve"/>
        <w:tab/>
        <w:br/>
        <w:tab/>
        <w:t xml:space="preserve"> ЧЛЕНОВЕ:КРИСТИЯНА ГЕНКОВСКА</w:t>
        <w:tab/>
        <w:br/>
        <w:tab/>
        <w:t xml:space="preserve"/>
        <w:tab/>
        <w:br/>
        <w:tab/>
        <w:t xml:space="preserve"> АНЖЕЛИНА ХРИСТОВА</w:t>
        <w:tab/>
        <w:br/>
        <w:tab/>
        <w:t xml:space="preserve"/>
        <w:tab/>
        <w:br/>
        <w:tab/>
        <w:t xml:space="preserve">като изслуша докладваното от съдия Боян БАЛЕВСКИ ч. т. дело №1919 по описа за 2022 г. и за да се произнесе, взе предвид следното: </w:t>
        <w:tab/>
        <w:br/>
        <w:tab/>
        <w:t xml:space="preserve"/>
        <w:tab/>
        <w:br/>
        <w:tab/>
        <w:t xml:space="preserve"> Производството е по чл. 274, ал. 3ГПК. </w:t>
        <w:tab/>
        <w:br/>
        <w:tab/>
        <w:t xml:space="preserve"/>
        <w:tab/>
        <w:br/>
        <w:tab/>
        <w:t xml:space="preserve"> Образувано е по частната касационна жалба от страна на „Корпоративна търговска банка АД (в несъстоятелност) ЕИК[ЕИК], подадена чрез двамата постоянни синдици против определение № 487 на Софийския апелативен съд, ТК 3-ти с-в, от 23.02.2022 г., постановено по ч. гр. дело № 3503/2021 г., с което е потвърдено определение № 263794/14.07.2021 г. на Софийския градски съд, ТО, VI-10 с-в по т. д. №738/2020 г. за връщане на ИМ на „Корпоративна търговска банка АД (в несъстоятелност) ЕИК[ЕИК], подадена чрез двамата постоянни синдици, по предявения иск по чл. 60б, ал. 1 от Закона за банковата несъстоятелност /ЗБН/ срещу „Сън Сити 03“АД , „ХЕЛТ ЕНД УЕЛНЕС“АД /н./, „ФОБОС КОНСУЛТ“ЕООД и „ЛОДЖ ПРОПЪРТИ“ АД, с който се претендира връщане в масата на несъстоятелността на КТБ АД/ н./, на съответното вземане на банката, прехвърлено без постъпване на насрещна престация.</w:t>
        <w:tab/>
        <w:br/>
        <w:tab/>
        <w:t xml:space="preserve"/>
        <w:tab/>
        <w:br/>
        <w:tab/>
        <w:t xml:space="preserve">Оплакванията в ЧЖ са за необоснованост и постановяване на атакуваното въззивно определение в нарушение на материалния закон: въззивният съд неправилно се е позовал на на Решение №8/27.05.2021 г. по к. д. №9/2020 г. на КС на РБ, за да се обоснове недопустимостта на иска по чл.60 б ал.1 ЗБН. </w:t>
        <w:tab/>
        <w:br/>
        <w:tab/>
        <w:t xml:space="preserve"/>
        <w:tab/>
        <w:br/>
        <w:tab/>
        <w:t xml:space="preserve">В изложение по чл. 284, ал. 3 ГПК към частната касационна жалба се обосновава с наличието на допълнителната предпоставка по т. 3 на чл. 280, ал. 1 ГПК по въпросите: за действието на Решение №8/27.05.2021 г. по к. д. №9/2020 г. на КС на РБ, относно допустимостта на иска по чл.60 б ал.1 ЗБН, при наличие на останалите положителни процесуални предпоставки на правото на иск и липса на процесуални пречки за съществуване правото на иск, за това в коя фаза от процеса се преценява от съда допустимостта на иска и за характера на нормата в чл.60б ЗБН. </w:t>
        <w:tab/>
        <w:br/>
        <w:tab/>
        <w:t xml:space="preserve"/>
        <w:tab/>
        <w:br/>
        <w:tab/>
        <w:t xml:space="preserve">Върховният касационен съд, Търговска колегия, състав на Първо отделение, приема следното:</w:t>
        <w:tab/>
        <w:br/>
        <w:tab/>
        <w:t xml:space="preserve"/>
        <w:tab/>
        <w:br/>
        <w:tab/>
        <w:t xml:space="preserve"> Частната касационна жалба е процесуално допустима - подадена е от легитимирана страна в предвидения в чл. 275, ал. 1 от ГПК едноседмичен срок и е насочена срещу валиден, допустим и подлежащ на обжалване съдебен акт от кръга на посочените в чл. 274, ал. 3 ГПК. </w:t>
        <w:tab/>
        <w:br/>
        <w:tab/>
        <w:t xml:space="preserve"/>
        <w:tab/>
        <w:br/>
        <w:tab/>
        <w:t xml:space="preserve"> За да постанови обжалваното определение, с което е потвърдил първоинстанционното разпореждане, с което е била върната исковата молба на основание чл.130 ГПК, въззивният съд се е позовал на следните констатации и съображения:</w:t>
        <w:tab/>
        <w:br/>
        <w:tab/>
        <w:t xml:space="preserve"/>
        <w:tab/>
        <w:br/>
        <w:tab/>
        <w:t xml:space="preserve"> Производството по несъстоятелност на КТБ АД е открито с решение от 22.04.2015 г. по т. д. № 7549/2014 на СГС. Разпоредбата на чл.60 б ал.1 ЗБН, на изпълнението на фактическия състав и уредените последици в нормата, на която, изрично се е позовал в ИМ ищецът КТБ АД/н./ е била обявена за противоконституционна с Решение №8/27.05.2021 г. по к. д. №9/2020 г. на КС на РБ и не представлява част от действащото право, поради което и не се прилага спрямо заварени и бъдещи спорни правоотношения, основани на нея. </w:t>
        <w:tab/>
        <w:br/>
        <w:tab/>
        <w:t xml:space="preserve"/>
        <w:tab/>
        <w:br/>
        <w:tab/>
        <w:t xml:space="preserve"> 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ab/>
        <w:br/>
        <w:tab/>
        <w:t xml:space="preserve">В Решение № 22/1995 г. по конституционно дело № 25/1995 г. е прието, че правният ефект на решението е в неприлагане на обявения за противоконституционен закон от деня на влизане на решението на Конституционния съд в сила, като от този момент насетне съответният законов текст престава да действа и да регулира обществени отношения, предмет на неговата уредба.В решение № 3 от 28.04.2020 г. по конституционно дело № 5/2019 г. Конституционният съд постановява, че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 в смисъл, че този закон, макар и да не е отменен, не е част от приложимото право и няма правна сила, т. е. противоконституционният закон фактически не е част от правната система. Според КС прилагането на обявения за противоконституционен закон към висящо производство е в противоречие с принципа на върховенство на Конституцията и нарушава забраната на чл. 5, ал. 1, че никой закон не може да противоречи на Конституцията, ако противоречи, той не е част от правната система, и следователно не е приложимо право. </w:t>
        <w:tab/>
        <w:br/>
        <w:tab/>
        <w:t xml:space="preserve"/>
        <w:tab/>
        <w:br/>
        <w:tab/>
        <w:t xml:space="preserve">С оглед изложеното в своята практика по реда на чл.290 ГПК:, последният приема, предвид цитираните по-горе две решения на КС на РБ , че когато е обявена за противоконституционна с Решение №8/27.05.2021 г. по к. д. №9/2020 г. на КС на РБ разпоредба на ЗБН , регламентираща правото на синдика, временния синдик или ФГВБ да претендират по съдебен ред връщане в масата на несъстоятелността на всяко имущество, предоставено от банката на неин длъжник, както и на прехвърляния в полза на трети лица на вземания на банката, независимо от броя на междинните прехвърляния и правната им форма, то тази законова норма вече не е част от приложимото право. Неприложимостта на обявената за противоконституционна разпоредба, настъпила в хода на висящото производство, има за последица недопустимост на поставените решения поради липса на право на иск на синдиците на КТБ АД /н/ за тези искове. Налице е не само изключване от приложимото право на нормата, за която ищците твърдят, че произтича процесното вземане по отношение на ответника, но и на възможността им да претендират това вземане по съдебен ред, т. е. отпаднало е процесуалното им право на иск, което е функция на материалноправната им легитимация. Правото на иск е абсолютна процесуална предпоставка за допустимост на иска и неговата липса води именно до недопустимостта на същия. </w:t>
        <w:tab/>
        <w:br/>
        <w:tab/>
        <w:t xml:space="preserve"/>
        <w:tab/>
        <w:br/>
        <w:tab/>
        <w:t xml:space="preserve">От изложеното следва, че липсва основание по чл.280 ал.1,т.3 ГПК за допускане до касация, тъй като е налице практика на ВКС и КС по правния въпрос, която дава отговор в съответствие с този, приет и в обжалваното определение. Останалите въпроси за това, в коя фаза от процеса се преценява от съда допустимостта на иска и за характера на нормата в чл.60б ЗБН се явяват без значение за изхода по процесуалния спор, с оглед отговора на първия въпрос. </w:t>
        <w:tab/>
        <w:br/>
        <w:tab/>
        <w:t xml:space="preserve"/>
        <w:tab/>
        <w:br/>
        <w:tab/>
        <w:t xml:space="preserve">Мотивиран от горното, Върховен касационен съд на Република България, Търговска колегия, състав на Първо отделение </w:t>
        <w:tab/>
        <w:br/>
        <w:tab/>
        <w:t xml:space="preserve"/>
        <w:tab/>
        <w:br/>
        <w:tab/>
        <w:t xml:space="preserve">ОПРЕДЕЛИ :</w:t>
        <w:tab/>
        <w:br/>
        <w:tab/>
        <w:t xml:space="preserve"/>
        <w:tab/>
        <w:br/>
        <w:tab/>
        <w:t xml:space="preserve">НЕ ДОПУСКА касационно обжалване на определение № 572 на Софийския апелативен съд, ТК 14 ти с-в, от 20.09.2021 г., постановено по ч. гр. дело № 830/2021 г. по описа на същия.</w:t>
        <w:tab/>
        <w:br/>
        <w:tab/>
        <w:t xml:space="preserve"/>
        <w:tab/>
        <w:br/>
        <w:tab/>
        <w:t xml:space="preserve">ОПРЕДЕЛЕНИЕТО не подлежи на обжалване. </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