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№9567/27.10.2022 по адм. д. №8860/2022 на ВАС, IV о.,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9567 София, 27.10.2022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единадесети октомври две хиляди и двадесет и втора година в състав: Председател: РУМЯНА БОРИСОВА Членове: ЛЮБОМИРА МОТОВА СВЕТОСЛАВ СЛАВОВ при секретар Радка Христова и с участието на прокурора Рая Бончева изслуша докладваното от съдията Любомира Мотова по административно дело № 8860 / 2022 г.</w:t>
        <w:tab/>
        <w:br/>
        <w:tab/>
        <w:t xml:space="preserve">Производството е по реда на чл. 208 - чл. 228 от Административнопроцесуалния кодекс (АПК).</w:t>
        <w:tab/>
        <w:br/>
        <w:tab/>
        <w:t xml:space="preserve">Образувано е по касационна жалба на Оренда-777 ЕООД, със седалище и адрес на управление гр. Пловдив, [улица], [адрес], представлявано от управителя К. Петкова, чрез адвокат Д. Табашлиева, против решение № 888 от 17.05.2022 г. по адм. дело № 2899/2021 г. по описа на Административен съд - Пловдив, с което е отхвърлено оспорването на дружеството срещу отказ за издаване на удостоверение за имот с идентификатор 48619.64.37 по КККР на гр. Царево, обективиран в писмо № 70-584/29.04.2021 г. на министъра на земеделието, храните и горите и е осъдено да заплати на министерство на земеделието, храните и горите разноски по делото в размер на 100 лв.</w:t>
        <w:tab/>
        <w:br/>
        <w:tab/>
        <w:t xml:space="preserve">С касационната жалба се навеждат доводи за неправилност на съдебния акт поради нарушение на материалния закон и необоснованост отменителнни касационни основания по чл. 209, т. 3 от АПК. Иска се отмяна на съдебния акт и постановяване на решение по съществото на спора, с което обжалваният административен акт да бъде отменен.</w:t>
        <w:tab/>
        <w:br/>
        <w:tab/>
        <w:t xml:space="preserve">Ответникът министърът на земеделието, храните и горите, чрез юрисконсулт Караилиева, в откритото съдебно заседание изразява становище за неоснователност на касационната жалба. Претендира присъждане на юрисконсултско възнаграждение.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в настоящия състав на четвърто отделение, намира подадената касационна жалба за процесуално допустима като подадена от лице, за което обжалваното съдебно решение е неблагоприятно и в срока по чл. 211, ал. 1 от АПК.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Производството пред административния съд е образувано по жалба на Оренда - 777 ЕООД против отказ за издаване на удостоверение за имот с идентификатор 48619.64.37 по КККР на гр. Царево, обективиран в писмо № 70-584/29.04.2021 г. на министъра на земеделието, храните и горите. Отказът е издаден на основание чл. 50, ал. 6 от Правилника за прилагане на Закона за опазване на земеделските земи (ППЗОЗЗ), тъй като по отношение притежавания от дружеството имот не са налице предвидените в чл. 50, ал. 6 от ППЗОЗЗ предпоставки.</w:t>
        <w:tab/>
        <w:br/>
        <w:tab/>
        <w:t xml:space="preserve">За да приеме, че оспореният отказ е законосъобразен акт първоинстанционият съд с оглед представените по делото писмени доказателства е приел, че Оренда - 777 ЕООД е придобило през 2015 г. недвижим имот, частна общинска собственост, представляващ ПИ 48619.64.37, с начин на трайно ползване неизползвана нива. Изрично в този договор е отбелязано трайното предназначение на придобивания ПИ земеделска. Съдът позовавайки се на нормата на чл. 297 от ГПК е направил извод, че правилно от страна на административния орган са съобразени влезлите в сила решение № 501/10.04.2020 г. по адм. дело № 1139/2019 г. на Администартивен съд Бургас и решение № 1687/16.10.2019 г. по адм. д ело № 533/2019 г. на същия съд, с които е установено, че в процесния имот извършеното строителство е незаконно, а описаните по второто решение обекти не представляват търпими строежи. Предвид липсата на законно изградени сгради и съоръжения в процесния имот съдът се е мотивирал, че не може да се прояви законовата презумпция на чл. 50, ал. 6 от ППЗОЗЗ, предназначението на земята да е променено.</w:t>
        <w:tab/>
        <w:br/>
        <w:tab/>
        <w:t xml:space="preserve">Съдът е отчел и обстоятелството, че по данни от самата жалба строителството в процесния имот е напълно завършено към 1979 г. докато изискването на нормата на чл. 50, ал. 6 от ППЗОЗЗ е това да е станало преди влизането в сила на отменения Закон за опазване на обработваемата земя и пасищата от 1973 г.</w:t>
        <w:tab/>
        <w:br/>
        <w:tab/>
        <w:t xml:space="preserve">Така постановеното решение е правилно.</w:t>
        <w:tab/>
        <w:br/>
        <w:tab/>
        <w:t xml:space="preserve">Правилен е изводът на съда досежно установената законосъобразност на оспорения пред него акт - отказ за издаване на удостоверение, на основание чл. 50, ал. 6 от ППЗОЗЗ, за имот с идентификатор 48619.64.37 по КККР на гр. Царево, обективиран в писмо № 70-584/29.04.2021 г. на министъра на земеделието, храните и горите.</w:t>
        <w:tab/>
        <w:br/>
        <w:tab/>
        <w:t xml:space="preserve">За издаването на процесния отказ органът се е позовал на разпоредбата на чл. 50, ал. 6 от ППЗОЗЗ, съгласно която когато сградите и съоръженията са изградени върху земеделски земи извън строителните граници на населени места или селищни образувания, определени със застроителен и регулационен план или околовръстен полигон преди влизането в сила на отменения Закон за опазване на обработваемата земя и пасищата от 1973 г., се счита, че предназначението на земята е променено и процедурата за промяна на предназначението по реда на ЗОЗЗ и ППЗОЗЗ не се провежда. Правилен е изводът на административния съд, че за да е променено предназначението на земята по силата на закона и процедурата за промяна на предназначението по реда на ЗОЗЗ и ППЗОЗЗ да не се провежда, следва процесните сгради да са построени преди влизането в сила на отменения Закон за опазване на обработваемата земя и пасищата от 1973 г., тоест преди 01.07.1973 г. В случая самият жалбоподател твърди, че строителството е напълно завършено през 1979 г., а е започнало в периода 1970 1971 г. и следователно не съвпада с времето, което законодателят е определил.</w:t>
        <w:tab/>
        <w:br/>
        <w:tab/>
        <w:t xml:space="preserve">На следващо място за правилен се приема и изводът на съда, че под сгради и съоръжения, законът винаги има предвид законно изградени сгради/съоръжения или най-малкото търпими такива. Като в конкретния случай, предвид влезлите в сила решения на Административен съд Бургас, се налага изводът, че изградените 10 броя бунгала и 2 броя санитарни възли в процесния имот са незаконно строителство, а почивна база Синьо лято - бунгала, къмпинг Нестинарка, заемаща и процесния имот, не представлява търпимо строителство. За неоснователно се приема възражението направено в касационната жалба, че в приложимото законодателство няма изискване сградите да са законни или търпими такива, тъй като това би означавало, че жалбоподателят ще черпи правата си от приетите за незаконни/не тъппими постройки.</w:t>
        <w:tab/>
        <w:br/>
        <w:tab/>
        <w:t xml:space="preserve">Въз основа на изяснена фактическа и правна обстановка, при съобразяване с релевираните в спора факти и обсъждане на доводите на страните, първоинстанционният съд е издал обосновано решение, съобразено с приложимия материален закон, при постановяването на което не са допуснати съществени съдопроизводствени нарушения, поради което следва да бъде оставено в сила.</w:t>
        <w:tab/>
        <w:br/>
        <w:tab/>
        <w:t xml:space="preserve">С оглед изхода на спора в полза на ответника, на основание чл. 143, ал. 3 АПК, връзка с чл. 228 от АПК следва да бъдат присъдени своевременно претендираните разноски за настоящата съдебна инстанция - за юрисконсултско възнаграждение, които следва да бъдат определени на основание чл. 78, ал. 5 от ГПК във връзка с чл. 24 от Наредбата за заплащане на правната помощ, в размер на 100 лв.</w:t>
        <w:tab/>
        <w:br/>
        <w:tab/>
        <w:t xml:space="preserve">Воден от горното и на основание чл. 221, ал. 2, предл. първо от АПК Върховният административен съд, тричленен състав на четвърто отделение</w:t>
        <w:tab/>
        <w:br/>
        <w:tab/>
        <w:t xml:space="preserve">РЕШИ:</w:t>
        <w:tab/>
        <w:br/>
        <w:tab/>
        <w:t xml:space="preserve">ОСТАВЯ В СИЛА решение № 888 от 17.05.2022 г. по адм. дело № 2899/2021 г. по описа на Административен съд Пловдив.</w:t>
        <w:tab/>
        <w:br/>
        <w:tab/>
        <w:t xml:space="preserve">ОСЪЖДА Оренда - 777 ЕООД, [ЕИК], със седалище и адрес на управление гр. Пловдив, [улица],[адрес], представлявано от управителя К. Петкова, да заплати на министерство на земеделието, храните и горите сумата от 100 /сто/ лева, представляваща юрисконсултско възнаграждение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</w:t>
        <w:tab/>
        <w:br/>
        <w:tab/>
        <w:t xml:space="preserve">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