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№3329/26.11.2025 по търг. д. №2073/2024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3329</w:t>
        <w:tab/>
        <w:br/>
        <w:tab/>
        <w:t xml:space="preserve"/>
        <w:tab/>
        <w:br/>
        <w:tab/>
        <w:t xml:space="preserve"> [населено място], 26.11.2025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двадесети ноември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АНЖЕЛИНА ХРИСТОВА </w:t>
        <w:tab/>
        <w:br/>
        <w:tab/>
        <w:t xml:space="preserve"/>
        <w:tab/>
        <w:br/>
        <w:tab/>
        <w:t xml:space="preserve"> НИКОЛА ЧОМПАЛОВ</w:t>
        <w:tab/>
        <w:br/>
        <w:tab/>
        <w:t xml:space="preserve"/>
        <w:tab/>
        <w:br/>
        <w:tab/>
        <w:t xml:space="preserve">като изслуша докладваното от съдия Христова т. д. №2073 по описа за 2024г. и за да се произнесе, взе предвид следното:</w:t>
        <w:tab/>
        <w:br/>
        <w:tab/>
        <w:t xml:space="preserve"/>
        <w:tab/>
        <w:br/>
        <w:tab/>
        <w:t xml:space="preserve"> Производството е по чл.282 ГПК. </w:t>
        <w:tab/>
        <w:br/>
        <w:tab/>
        <w:t xml:space="preserve"/>
        <w:tab/>
        <w:br/>
        <w:tab/>
        <w:t xml:space="preserve"> Постъпило е искане от касатора ЗАД „ОЗК-Застраховане“ АД за превеждане по посочената банкова сметка на внесеното по сметка на ВКС обезпечение по чл.282, ал.2, т.1 ГПК в размер от 6 000 лева. Молителят твърди, че изцяло е погасено задължението по влязлото в сила решение №978 от 10.07.2024г. по в. гр. д. №907/2024г. по описа на Окръжен съд - Пловдив. Поддържа, че присъдените суми са събрани по изп. дело №20258200400698 по описа на ЧСИ Т. Л., образувано по молба на взискателя А.-М. Н. Х., действаща чрез своята майка и законен представител М. А. А.- Х. /ответник по касационната жалба/ въз основа на изпълнителен лист, издаден по гр. д.№6278/2023г. по описа на Районен съд - Пловдив. </w:t>
        <w:tab/>
        <w:br/>
        <w:tab/>
        <w:t xml:space="preserve"/>
        <w:tab/>
        <w:br/>
        <w:tab/>
        <w:t xml:space="preserve">Ответникът А.-М. Н. Х., действаща чрез своята майка и законен представител М. А. А.- Х. представя писмено становище по молбата, като заявява, че не възразява да бъде върната внесената от насрещната страна парична гаранция.</w:t>
        <w:tab/>
        <w:br/>
        <w:tab/>
        <w:t xml:space="preserve"/>
        <w:tab/>
        <w:br/>
        <w:tab/>
        <w:t xml:space="preserve"> Върховният касационен съд, ТК, състав на Първо отделение, като взе предвид доводите на страната и данните по делото, намира за установено следното: </w:t>
        <w:tab/>
        <w:br/>
        <w:tab/>
        <w:t xml:space="preserve"/>
        <w:tab/>
        <w:br/>
        <w:tab/>
        <w:t xml:space="preserve">Настоящото дело е образувано по касационна жалба от ЗАД „ОЗК-Застраховане“ срещу решение №978/10.07.2024г., постановено по в. гр. д. №907/2024г. по описа на Окръжен съд - Пловдив, с което след частична отмяна на решение №132/08.01.2024г., постановено по гр. д. №6278/2023г. по описа на Районен съд - Пловдив, е уважен предявеният от А.-М. Н. Х., действаща чрез своята майка и законен представител М. А. А.- Х. против застрахователното дружество иск с правно основание чл.432, ал.1 КЗ за сумата от още 4 000 лева, представляваща обезщетение за причинените й неимуществени вреди - болки и страдания в следствие на ПТП, настъпило на 24.10.2022г. в [населено място], по вина на водача на лек автомобил „БМВ ИХ ХДрайв 40“, рег. [рег. номер на МПС] , застрахован в ответното дружество по застраховка „Гражданска отговорност“, ведно със законната лихва върху присъдената сума от 18.11.2022г. до изплащане на вземането, както и в частта, с която е потвърдено първоинстанционното решение за уважаване на иска с правно основание чл.432, ал.1 КЗ за сумата над 1 000 лева до присъдените 3 000 лева, обезщетение за неимуществени вреди, ведно със законната лихва от 18.11.2022г. до окончателното плащане. В частта, с която е уважен искът с правно основание чл.432, ал.1 КЗ за сумата 1 000 лева обезщетение за неимуществени вреди, първоинстанционното решение не е обжалвано и е влязло в сила.</w:t>
        <w:tab/>
        <w:br/>
        <w:tab/>
        <w:t xml:space="preserve"/>
        <w:tab/>
        <w:br/>
        <w:tab/>
        <w:t xml:space="preserve"> С определение №2157 от 30.07.2024г. по ч. т.д. №1636/2024г. на ВКС, ТК е спряно изпълнението на решение №978/10.07.2024г., постановено по в. гр. д. №907/2024г. по описа на Окръжен съд - Пловдив в частта, с която след частична отмяна и потвърждаване на първоинстанционното решение, е осъден ответника ЗАД „ОЗК-Застраховане“ АД да плати на А.-М. Н. Х. горницата над сумата от 1 000 лева до сумата от 7 000 лева - обезщетение за неимуществени вреди от ПТП на 24.10.2022г., настъпило в [населено място]. От страна на молителя ЗАД „ОЗК-Застраховане“ по сметка на ВКС е внесено обезпечение съгласно чл.282, ал.2, т.1 ГПК в размер на 6 000 лева, която сума е налична и към настоящия момент.</w:t>
        <w:tab/>
        <w:br/>
        <w:tab/>
        <w:t xml:space="preserve"/>
        <w:tab/>
        <w:br/>
        <w:tab/>
        <w:t xml:space="preserve">С постановеното по настоящото дело определение №1641 от 29.05.2025г. не е допуснато касационно обжалване на въззивното решение №978/10.07.2024г., постановено по в. гр. д. №907/2024г. по описа на Окръжен съд - Пловдив. Видно от представените от ЧСИ рег.№820 с район на действие ОС - Пловдив удостоверения изх.№21467 и №21480 от 10.11.2025г., ЗАД „ОЗК-Застраховане“ АД е превело по сметката на ЧСИ по посоченото изпълнително дело сумата 9 722.07 лева, от която на взискателя А.-М. Н. Х. е изплатена сумата 8 023.39 лева, дължима по изпълнителен лист от 29.07.2024г., издаден по гр. д. №6278/2023г. по описа на РС-Пловдив, вкл. главницата в размер на 6 000 лева-обезщетение за неимуществени вреди от ПТП на 24.10.2022г. в [населено място]. </w:t>
        <w:tab/>
        <w:br/>
        <w:tab/>
        <w:t xml:space="preserve"/>
        <w:tab/>
        <w:br/>
        <w:tab/>
        <w:t xml:space="preserve">Съгласно разпоредбата на чл.282, ал.5 ГПК, когато е обезпечено изпълнението на присъденото вземане, обезпечението се освобождава, след като искът бъде отхвърлен или производството бъде прекратено. Когато въззивното решение не бъде допуснато до касационно обжалване или по реда на чл.293 ГПК влезе в сила, внесената сума подлежи на връщане, когато по делото има данни, че вземането е надлежно изпълнено, тъй като основното предназначение на внесената сума е да обезпечи изпълнението на присъденото вземане. В случая, въззивното решение не е допуснато до касационно обжалване, присъдените суми са изплатени от касатора, поради което внесеното от него обезпечение следва да бъде върнато. </w:t>
        <w:tab/>
        <w:br/>
        <w:tab/>
        <w:t xml:space="preserve"/>
        <w:tab/>
        <w:br/>
        <w:tab/>
        <w:t xml:space="preserve">Предвид гореизложеното, искането за освобождаване на обезпечението и превеждането на сумата 6 000 лева по посочената в молбата банкова сметка на ЗАД „ОЗК-Застраховане“ АД е основателно и следва да се уважи. </w:t>
        <w:tab/>
        <w:br/>
        <w:tab/>
        <w:t xml:space="preserve"/>
        <w:tab/>
        <w:br/>
        <w:tab/>
        <w:t xml:space="preserve"> Така мотивиран, Върховен касационен съд на Република България, Търговска колегия, състав на Първо отделение</w:t>
        <w:tab/>
        <w:br/>
        <w:tab/>
        <w:t xml:space="preserve"/>
        <w:tab/>
        <w:br/>
        <w:tab/>
        <w:t xml:space="preserve">О П Р Е Д Е Л И : </w:t>
        <w:tab/>
        <w:br/>
        <w:tab/>
        <w:t xml:space="preserve"/>
        <w:tab/>
        <w:br/>
        <w:tab/>
        <w:t xml:space="preserve"> ОСВОБОЖДАВА внесеното по набирателна сметка на ВКС обезпечение в размер на 6 000 лева, като тази сума да се преведе по банкова сметка IBAN BG 52 SOMB91301032593909 на ЗАД „ОЗК-Застраховане“ АД, ЕИК[ЕИК]. </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