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№50324/30.09.2022 по гр. д. №2300/2020 на ВКС, ГК, III г.о., докладвано от съдия Емил Томов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50324</w:t>
        <w:tab/>
        <w:br/>
        <w:tab/>
        <w:t xml:space="preserve"/>
        <w:tab/>
        <w:br/>
        <w:tab/>
        <w:t xml:space="preserve"> София, 30.09.2022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двадесет и трети септември , две хиляди и двадесет и втора година в състав:</w:t>
        <w:tab/>
        <w:br/>
        <w:tab/>
        <w:t xml:space="preserve"/>
        <w:tab/>
        <w:br/>
        <w:tab/>
        <w:t xml:space="preserve"> Председател : ЕМИЛ ТОМОВ</w:t>
        <w:tab/>
        <w:br/>
        <w:tab/>
        <w:t xml:space="preserve"/>
        <w:tab/>
        <w:br/>
        <w:tab/>
        <w:t xml:space="preserve"> Членове : ДРАГОМИР ДРАГНЕВ</w:t>
        <w:tab/>
        <w:br/>
        <w:tab/>
        <w:t xml:space="preserve"/>
        <w:tab/>
        <w:br/>
        <w:tab/>
        <w:t xml:space="preserve"> ГЕНОВЕВА НИКОЛАЕВА </w:t>
        <w:tab/>
        <w:br/>
        <w:tab/>
        <w:t xml:space="preserve"/>
        <w:tab/>
        <w:br/>
        <w:tab/>
        <w:t xml:space="preserve">изслуша докладваното от съдията Емил Томов </w:t>
        <w:tab/>
        <w:br/>
        <w:tab/>
        <w:t xml:space="preserve"/>
        <w:tab/>
        <w:br/>
        <w:tab/>
        <w:t xml:space="preserve"> гр. дело №2300/2020г.</w:t>
        <w:tab/>
        <w:br/>
        <w:tab/>
        <w:t xml:space="preserve"/>
        <w:tab/>
        <w:br/>
        <w:tab/>
        <w:t xml:space="preserve"> Производството е по чл. 248,ал.1 от ГПК .</w:t>
        <w:tab/>
        <w:br/>
        <w:tab/>
        <w:t xml:space="preserve"/>
        <w:tab/>
        <w:br/>
        <w:tab/>
        <w:t xml:space="preserve">Образувано е по молба на „Електроразпределение – север “ АД , ответник в производство по чл. 288 ГПК, образувано по касационна жалба на И. Г. С. срещу решение № 140 от 25.06.2020 г. по в. гр. дело № 145/2020 г. на Добрички окръжен съд. С определение №871 от 10.12.2020г по гр. дело №2300/2020г на ВКС касационната жалба не е допусната до разглеждане В определението съдът не се е произнесъл по разноските, извършени от ответника за адвокатска защита в производството .</w:t>
        <w:tab/>
        <w:br/>
        <w:tab/>
        <w:t xml:space="preserve"/>
        <w:tab/>
        <w:br/>
        <w:tab/>
        <w:t xml:space="preserve">С настоящата молба се иска присъждането им в размер на 1476лв. Молбата с основание чл. 248, ал.1 ГПК е постъпила на 29.12.2020г в РС Добрич и изпратена на ВКС по компетентност.Разноските за касационното производство представляват платено адвокатско възнаглаждение (с ДДС). Страната се позовава на депозирана нарочна молба с дата 05.08.2020г, с която присъждане на разноски е поискано и са представени доказателства за плащането им .</w:t>
        <w:tab/>
        <w:br/>
        <w:tab/>
        <w:t xml:space="preserve"/>
        <w:tab/>
        <w:br/>
        <w:tab/>
        <w:t xml:space="preserve">От насрещната страна И. Г. С. не е постъпило становище .</w:t>
        <w:tab/>
        <w:br/>
        <w:tab/>
        <w:t xml:space="preserve"/>
        <w:tab/>
        <w:br/>
        <w:tab/>
        <w:t xml:space="preserve">Молбата е постъпила в срока по чл.248 ГПК и е допустима . Отговор на касационната жалба е постъпил на 03.08.2020г, изготвен от адв .М. К. от АК Добрич., който е представлявал ответника и във въззивното производство въз основа на преупълномощаване от Адвокатско дружество „В. Ж. и партнъори”.В отговора не се съдържа искане за присъждане на разноски в полза на ответника, то е заявено допълнителна молба . </w:t>
        <w:tab/>
        <w:br/>
        <w:tab/>
        <w:t xml:space="preserve"/>
        <w:tab/>
        <w:br/>
        <w:tab/>
        <w:t xml:space="preserve"> Разноските за адвокатска защита, на които молбата по чл. 248 ГПК се основава, са заявени и доказателствата за тях са представени с молба от 05.08.2020г, депозирана от адв .М. К. от АК Добрич, като преупълномощен от Адвокатско дружество „В. Ж. и партнъори”. Към същата молба е бил приложен банков документ за платено в полза на адвокатското дружество възнаграждение от 1476 лв (с ДДС), както и договор №19698/03.07.2020г, сключен с дружеството на 03.08.2020г за защита по касационната жалба . </w:t>
        <w:tab/>
        <w:br/>
        <w:tab/>
        <w:t xml:space="preserve"/>
        <w:tab/>
        <w:br/>
        <w:tab/>
        <w:t xml:space="preserve">Разноски са заявени за присъждане своевременно. Извършването на самите разноски и представянето на доказателствата не е след приключване на производството пред инстанцията, за която разноските се отнасят. Поради това определение №871 от 10.12.2020г по гр. дело №2300/2020г на ВКС подлежи на допълване .На основание чл.78, ал.3 ГПК ответникът има право на разноски, установени в касационното производство в размер на 1476лв, за адвокатска защита. Насрещната страна И. Г. С.,касационен жалбоподател, следва да бъде осъден да ги заплати .</w:t>
        <w:tab/>
        <w:br/>
        <w:tab/>
        <w:t xml:space="preserve"/>
        <w:tab/>
        <w:br/>
        <w:tab/>
        <w:t xml:space="preserve"> Ето защо Върховният касационен съд, състав на Трето гражданско отделение,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Допълва определение №871 от 10.12.2020г по гр. дело №2300/2020г на ВКС в частта за разноските, както следва : </w:t>
        <w:tab/>
        <w:br/>
        <w:tab/>
        <w:t xml:space="preserve"/>
        <w:tab/>
        <w:br/>
        <w:tab/>
        <w:t xml:space="preserve">Осъжда И. Г. С. да заплати на „Електроразпределение – север “ АД сумата 1476 лв. разноски пред касационната инстанция.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