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№50403/28.09.2022 по гр. д. №3437/2022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50403 </w:t>
        <w:tab/>
        <w:br/>
        <w:tab/>
        <w:t xml:space="preserve"/>
        <w:tab/>
        <w:br/>
        <w:tab/>
        <w:t xml:space="preserve">София, 28.09.2022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21.09.2022 година в състав</w:t>
        <w:tab/>
        <w:br/>
        <w:tab/>
        <w:t xml:space="preserve"/>
        <w:tab/>
        <w:br/>
        <w:tab/>
        <w:t xml:space="preserve">ПРЕДСЕДАТЕЛ: Бранислава Павлова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3437/2022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/>
        <w:tab/>
        <w:br/>
        <w:tab/>
        <w:t xml:space="preserve">Образувано е по молба на С. Х. Н. за отмяна на основание чл.303, ал.1, т.1 и т.5 ГПК на влезли в сила решения № 344/28.02.2020г. и решение № 260534/16.07.2021г. и двете постановени по гр. д. № 7660/2018г. по описа на Районен съд – Русе. В молбата се поддържа, че са налице нови доказателства, които са от съществено значение за делото, както и че е било ограничено правото на страната да участва процеса, поради допуснати процесуални нарушения при призоваването й.</w:t>
        <w:tab/>
        <w:br/>
        <w:tab/>
        <w:t xml:space="preserve"/>
        <w:tab/>
        <w:br/>
        <w:tab/>
        <w:t xml:space="preserve">Ответницата по молбата за отмяна В. Х. Н., чрез адв. Е. З., изразява становище за недопустимост, а по същество за неоснователност на молбата за отмяна.</w:t>
        <w:tab/>
        <w:br/>
        <w:tab/>
        <w:t xml:space="preserve"/>
        <w:tab/>
        <w:br/>
        <w:tab/>
        <w:t xml:space="preserve">Молбата за отмяна е подадена от легитимирано лице и отговаря на изискванията на чл. 306 от ГПК. Същата е депозирана в тримесечния срок по чл. 303, ал.1, т.4 ГПК – молителката твърди, че е научила за постановените решения в момента, в който й е връчена покана за доброволно изпълнение, която покана е приложена по делото и видно от същата тя е изпратена от съдебния изпълнител на 01.07.2022г., а молбата е подадена на 18.07.2022г. </w:t>
        <w:tab/>
        <w:br/>
        <w:tab/>
        <w:t xml:space="preserve"/>
        <w:tab/>
        <w:br/>
        <w:tab/>
        <w:t xml:space="preserve">По изложените съображения,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ЗЗД РАЗГЛЕЖДАНЕ подадената от С. Х. Н. молба за отмяна на основание чл.303, ал.1,т. 1 и т.5 ГПК на влезли в сила решения № 344/28.02.2020г. и решение № 260534/16.07.2021г. и двете постановени по гр. д. № 7660/2018г. по описа на Районен съд – Русе.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насрочването му за разглеждане в открито съдебно заседание. </w:t>
        <w:tab/>
        <w:br/>
        <w:tab/>
        <w:t xml:space="preserve"/>
        <w:tab/>
        <w:br/>
        <w:tab/>
        <w:t xml:space="preserve">ПРЕДСЕДАТЕЛ: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