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№3465/03.04.2023 по адм. д. №9372/2022 на ВАС, Петчленен състав - II колегия,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3465 София, 03.04.2023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март две хиляди и двадесет и трета година в състав: Председател: ГАЛИНА СОЛАКОВА Членове: ПАВЛИНА НАЙДЕНОВА КАЛИНА АРНАУДОВА ХАЙГУХИ БОДИКЯН РУМЕН ЙОСИФОВ при секретар Светла Панева и с участието на прокурора изслуша докладваното от съдията Румен Йосифов по административно дело № 9372 / 2022 г.</w:t>
        <w:tab/>
        <w:br/>
        <w:tab/>
        <w:t xml:space="preserve">Производството е по реда на чл. 237 и сл. от Административнопроцесуалния кодекс (АПК).</w:t>
        <w:tab/>
        <w:br/>
        <w:tab/>
        <w:t xml:space="preserve">Образувано по подадено искане на И. Денев за отмяна на определение № 38/02.02.2021 г. по адм. дело № 20/2021 г. на Административен съд Велико Търново, оставено в сила с определение № 4327/05.04.2021 г. по адм. дело № 2960/2021 г. на Върховния административен съд (ВАС).</w:t>
        <w:tab/>
        <w:br/>
        <w:tab/>
        <w:t xml:space="preserve">Искателят счита, че са налице предпоставките по чл. 239, т. 1 и т. 3 АПК, защото с атакуваното от него определение е оставена без разглеждане жалбата му срещу заповед № 136/12.06.2020 г. на изпълнителния директор на МОБАЛ (Многопрофилна областна болница за активно лечение) Д-р С. Черкезов АД и производството по делото е прекратено. Заявява, че тази заповед е издадена на основание заповед № РД-01-50/20.03.2020 г. на директора на Регионалната здравна инспекция (РЗИ) - Велико Търново, която впоследствие е била отменена с решение № 267/23.07.2021 г. по адм. дело № 83/2021 г. на Административен съд Велико Търново, оставено в сила с решение № 5679/10.06.2022 г. по адм. дело № 12214/2021 г. на ВАС. Счита това съдебно решение за ново обстоятелство (ново доказателство), което не е могло да му бъде известно, защото не е съществувало, а освен това атакуваното сега определение е постановено въз основа на акт на държавно учреждение, който впоследствие е бил отменен по установения законов ред заповед № РД-01-50/20.03.2020 г. на директора на РЗИ - Велико Търново. Иска от съда да отмени влязлото в сила определение и да върне делото за разглеждане от друг състав. Не претендира разноски.</w:t>
        <w:tab/>
        <w:br/>
        <w:tab/>
        <w:t xml:space="preserve">Ответникът изпълнителен директор на МОБАЛ Д-р С. Черкезов АД, подава писмено възражение в което счита искането за недопустимо, като подадено след сроковете по чл.240 АПК. Намира го и за неоснователно без да излага аргументи в тази насока. Не претендира разноски.</w:t>
        <w:tab/>
        <w:br/>
        <w:tab/>
        <w:t xml:space="preserve">Върховният административен съд, петчленен състав на Втора колегия намира искането за отмяна на основание чл. 239, т. 1 АПК, за недопустимо предвид следното:</w:t>
        <w:tab/>
        <w:br/>
        <w:tab/>
        <w:t xml:space="preserve">На посоченото основание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Съгласно чл. 240, ал. 1, т. 1 АПК искането се подава в тримесечен срок от деня, в който на подателя му е могло да стане известно новото обстоятелство или от деня, в който молителят е могъл да се снабди с новото писмено доказателство в случаите по чл. 239, т. 1, но не по-късно от една година от влизане в сила на акта, чиято отмяна се иска.</w:t>
        <w:tab/>
        <w:br/>
        <w:tab/>
        <w:t xml:space="preserve">В случая актът, чиято отмяна се иска - определение № 38/02.02.2021 г. по адм. дело № 20/2021 г. на Административен съд Велико Търново, е влязъл в сила с постановяването на акта за потвърждаването му определение № 4327/05.04.2021 г. по адм. дело № 2960/2021 г. на ВАС, т. е. на 05.04.2021 г. Едногодишният срок по чл. 240, ал. 1, т. 1 АПК е изтекъл на 05.04.2022 г. Искането за отмяна е подадено на 09.09.2022 г. и се явява просрочено независимо, че е подадено в тримесечния срок по чл. 240, ал. 1, т. 1 АПК, тъй като тримесечният срок, считано от 10.06.2022 г., когато е влязло в сила решение № 267/23.07.2021 г. по адм. дело № 83/2021 г. на Административен съд Велико Търново, се поглъща от едногодишния срок.</w:t>
        <w:tab/>
        <w:br/>
        <w:tab/>
        <w:t xml:space="preserve">Поради изложеното искането за отмяна на определение № 38/02.02.2021 г. по адм. дело № 20/2021 г. на Административен съд Велико Търново, на основание чл. 239, т. 1 АПК, следва да се остави без разглеждане, а производството по делото в тази част да се прекрати.</w:t>
        <w:tab/>
        <w:br/>
        <w:tab/>
        <w:t xml:space="preserve">Върховният административен съд, петчленен състав на Втора колегия намира искането за отмяна на основание чл. 239, т. 3 АПК за допустимо, като изхождащо от надлежна страна, в срока по чл. 240, ал. 1, т. 3 АПК, съгласно който то се подава в тримесечен срок от деня на узнаване на решението или на акта за отмяна, но не по-късно от една година от влизането на решението или на акта за отмяна в сила в случаите по чл. 239, т. 3. Актът за отмяна на заповед № РД-01-50/20.03.2020 г. на директора на РЗИ - Велико Търново решение № 267/23.07.2021 г. по адм. дело № 83/2021 г. на Административен съд Велико Търново, е влязъл в сила на 10.06.2022 г., а искането за отмяна е подадено на 09.09.2022 г. и е в срока по чл. 240, ал. 1, т. 3 АПК.</w:t>
        <w:tab/>
        <w:br/>
        <w:tab/>
        <w:t xml:space="preserve">Разгледано по същество искането за отмяна по чл. 239, т. 3 АПК е неоснователно.</w:t>
        <w:tab/>
        <w:br/>
        <w:tab/>
        <w:t xml:space="preserve">Съгласно тази норма актът подлежи на отмяна, когато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w:t>
        <w:tab/>
        <w:br/>
        <w:tab/>
        <w:t xml:space="preserve">Процесното определение № 38/02.02.2021 г. по адм. дело № 20/2021 г. на Административен съд Велико Търново, както и оставящото го в сила определение № 4327/05.04.2021 г. по адм. дело № 2960/2021 г. на ВАС, не е основано на отменената впоследствие заповед № РД-01-50/20.03.2020 г. на директора на РЗИ - Велико Търново. Със съдебния акт е прието, че заповед № 136/12.06.2020 г. на изпълнителния директор на МОБАЛ Д-р С. Черкезов АД носи характеристиките на вътрешно-организационен акт и издателят й не е административен орган по смисъла на 1, т. 1 АПК, поради което тя не подлежи на съдебен контрол. Освен това заповедта, заради пропускането на сроковете за обжалване, е била атакувана с искане за прогласяване на нищожност, но тя не страда от такъв тежък порок.</w:t>
        <w:tab/>
        <w:br/>
        <w:tab/>
        <w:t xml:space="preserve">Следователно Административен съд Велико Търново и тричленният състав на ВАС не са основали при произнасянето си на отменената впоследствие заповед № РД-01-50/20.03.2020 г. на директора на РЗИ - Велико Търново, както изисква чл. 239, т. 3 АПК.</w:t>
        <w:tab/>
        <w:br/>
        <w:tab/>
        <w:t xml:space="preserve">Съдебните състави не са се и позовали на отменената заповед на директора на РЗИ - Велико Търново, която заповед е посочена в заповед № 136/12.06.2020 г. на изпълнителния директор на МОБАЛ Д-р С. Черкезов АД, предмет на адм. дело № 20/2021 г. Те са извършили преценка за характера на оспорвания акт предмет на жалбата приемайки, че същият не е административен такъв и не подлежи на съдебен контрол. Това означава, че съдебното определение чиято отмяна се иска не е основано на акт на друго държавно учреждение, който впоследствие е бил отменен. Административен съд Велико Търново се произнесъл единствено по допустимостта на жалбата и не е разгледал спора по същество. В случая само при разглеждане по същество, т. е. при допустима жалба, може да се преценява дали актът правилно е издаден в изпълнение на заповед № РД-01-50/20.03.2020 г. на директора на РЗИ - Велико Търново, съответно в производството по отмяна на основание чл. 239, т. 3 АПК, дали отмяната на тази заповед може да има за последица отмяна на влезлия в сила съдебен акт. (Така и решение № 2435 от 07.03.2023 г. на ВАС по адм. д. № 9373/2022 г., 5-членен с-в).</w:t>
        <w:tab/>
        <w:br/>
        <w:tab/>
        <w:t xml:space="preserve">С оглед тези констатации искането за отмяна по чл. 239, т. 3 АПК се явява неоснователно, поради което следва да бъде отхвърлено.</w:t>
        <w:tab/>
        <w:br/>
        <w:tab/>
        <w:t xml:space="preserve">Водим от това Върховният административен съд, петчленен състав на Втора колегия</w:t>
        <w:tab/>
        <w:br/>
        <w:tab/>
        <w:t xml:space="preserve">РЕШИ:</w:t>
        <w:tab/>
        <w:br/>
        <w:tab/>
        <w:t xml:space="preserve">ОСТАВЯ БЕЗ РАЗГЛЕЖДАНЕ искането на И. Денев за отмяна на определение № 38/02.02.2021 г. по адм. дело № 20/2021 г. на Административен съд Велико Търново, на основание чл. 239, т. 1 АПК и</w:t>
        <w:tab/>
        <w:br/>
        <w:tab/>
        <w:t xml:space="preserve">ПРЕКРАТЯВА производството по адм. дело № 9372/2022 г. на Върховния административен съд, В ТАЗИ ЧАСТ.</w:t>
        <w:tab/>
        <w:br/>
        <w:tab/>
        <w:t xml:space="preserve">ОТХВЪРЛЯ искането на И. Денев за отмяна на определение № 38/02.02.2021 г. по адм. дело № 20/2021 г. на Административен съд Велико Търново, на основание чл. 239, т. 3 АПК.</w:t>
        <w:tab/>
        <w:br/>
        <w:tab/>
        <w:t xml:space="preserve">Решението не подлежи на обжалване и отмяна съгласно чл. 244 ал. 3 АПК.</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ПАВЛИНА НАЙДЕНОВА</w:t>
        <w:tab/>
        <w:br/>
        <w:tab/>
        <w:t xml:space="preserve">/п/ КАЛИНА АРНАУДОВА</w:t>
        <w:tab/>
        <w:br/>
        <w:tab/>
        <w:t xml:space="preserve">/п/ ХАЙГУХИ БОДИКЯН</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