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№3252/27.03.2023 по адм. д. №9443/2022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3252 София, 27.03.2023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март две хиляди и двадесет и трета година в състав: Председател: НИКОЛАЙ ГУНЧЕВ Членове: ДОБРОМИР АНДРЕЕВСТЕЛА ДИНЧЕВА при секретар Мариана Салджиева и с участието на прокурора Цветанка Борилова изслуша докладваното от съдията Стела Динчева по административно дело № 9443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„ФУУД ДЕЛИВЪРИ ЕКСПРЕС“ ЕООД представлявано от Г. Цанков чрез юрисконсулт М. Рашева срещу Решене № 1535 от 09.08.2022 год. постановено по адм. дело № 999/2022 год. на Административен съд – Пловдив, с което е отхвърлена жалбата на дружеството против задължителни преписания" по т. 1, т.7, т.8 и т. 9 от протокол за извършена проверка с изх. № ПР 2206124/31.03.2022 год. на служители в Дирекция "Инспекция по труда" Пловдив.</w:t>
        <w:tab/>
        <w:br/>
        <w:tab/>
        <w:t xml:space="preserve">Поддържат се оплаквания за неправилност на съдебното решение поради нарушение на материалния закон, съществени нарушения на съдопроизводствените правила и необоснованост – касационни основания по чл. 209, т. 3 от АПК. По съображения, изложени в жалбата касаторът моли решението да бъде отменено като неправилно и незаконосъобразно.</w:t>
        <w:tab/>
        <w:br/>
        <w:tab/>
        <w:t xml:space="preserve">Ответникът по касационната жалба Дирекция "Инспекция по труда" Пловдив се представлява от юрисконсулт Вутов, който оспорва касационната жалба. Счита решението на Административен съд Пловдив за правилно и законосъобразно. Претендира разноски, за което представя списък.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като прецени наведените в жалбата касационни основания и доказателствата по делото приема следното:</w:t>
        <w:tab/>
        <w:br/>
        <w:tab/>
        <w:t xml:space="preserve">Касационната жалба е допустима като подадена в срока по чл. 211, ал. 1 от АПК, от надлежна страна по смисъла на чл. 210, ал. 1 от АПК, спрямо която първоинстанционното решение е неблагоприятно.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С обжалваното решение на Административен съд Пловдив е отхвърлена жалбата на „ФУУД ДЕЛИВЪРИ ЕКСПРЕС“ ЕООД против "задължителни преписания" по т. 1, т.7, т.8 и т. 9 от протокол за извършена проверка с изх. № ПР 2206124/31.03.2022 год. на служители в Дирекция "Инспекция по труда" Пловдив.</w:t>
        <w:tab/>
        <w:br/>
        <w:tab/>
        <w:t xml:space="preserve">Съгласно т. 4 от предписанията дружеството е задължено да определи на 12 лица обезщетения за неизползван платен годишен отпуск за текущата календарна година пропорционално на времето, което се признава за трудов стаж и за неизползвания отпуск отложен по реда на чл.176 от КТ, правото за което не е погасено по давност съобразно изискванията на чл.224, ал.1 от КТ.</w:t>
        <w:tab/>
        <w:br/>
        <w:tab/>
        <w:t xml:space="preserve">Съгласно т. 7 от предписанията дружеството е задължено да начисли допълнително трудово възнаграждение за трудов стаж и професионален опит на 35 лица минимум 0,6 процента върху основната работна заплата за всяка година трудов стаж придобит в дружеството съгласно чл. 128, т. 1 от КТ във връзка с чл.12, ал.1 и ал.2 от Наредбата за структурата и организацията на работната заплата.</w:t>
        <w:tab/>
        <w:br/>
        <w:tab/>
        <w:t xml:space="preserve">По т. 8 от предписанията дружеството е задължено да изплати на 12 лица допълнително трудово възнаграждение за трудов стаж и професионален опит минимум 0,6 процента върху основната работна заплата за всяка година трудов стаж придобит в дружеството съгласно чл.12, ал.1 и ал.2 от Наредбата за структурата и организацията на работната заплата.</w:t>
        <w:tab/>
        <w:br/>
        <w:tab/>
        <w:t xml:space="preserve">По т.9 от предписанията дружеството е задължено да изплати на допълнително трудово възнаграждение за трудов стаж и професионален опит минимум 0,6 процента върху основната работна заплата за всяка година трудов стаж придобит в дружеството на 22 лица съгласно чл.12, ал.1 и ал.2 от Наредбата за структурата и организацията на работната заплата.</w:t>
        <w:tab/>
        <w:br/>
        <w:tab/>
        <w:t xml:space="preserve">Предписанията по т.4, т.7 и т.8 са дадени на основание чл.404, ал.1, т.1 от КТ, а това по т.9 на основание чл.404, ал.1, т.12 от КТ.</w:t>
        <w:tab/>
        <w:br/>
        <w:tab/>
        <w:t xml:space="preserve">Настоящият касационен състав споделя изцяло приетата за установена фактическа обстановка от първоинстанционния съд въз основа на събраните по делото доказателства, както и правните изводи на съда. Констатациите в протокола по т. 1, т.7, т.8 и т. 9 за посочените в тях неизпълнения на изискванията на трудовото законодателство и представляващи съответно нарушения по чл. 176 от КТ, чл. 224, ал. 1 от КТ и чл. 12, ал. 1 във връзка с ал. 2 на Наредбата за структурата и организацията на работната заплата, представляват основания за дадените по тези точки от органа задължителни предписания. Проверката е констатирала основания за издаване на задължителни предписания на основание чл. 404, ал. 1, т. 1 и т.12 от КТ във връзка с така установените нарушения на касатора за неспазване на трудовото законодателство.</w:t>
        <w:tab/>
        <w:br/>
        <w:tab/>
        <w:t xml:space="preserve">За да постанови крайния си акт съдът е приел, че задължителните предписания са издадени при спазване на материалния закон чл. 404, ал. 1, т.1 и т. 12 от КТ.</w:t>
        <w:tab/>
        <w:br/>
        <w:tab/>
        <w:t xml:space="preserve">Решението е правилно.</w:t>
        <w:tab/>
        <w:br/>
        <w:tab/>
        <w:t xml:space="preserve">В разпоредбата на чл. 404, ал. 1, т. 1 от КТ е предвидено, че за предотвратяване и преустановяване на нарушенията на трудовото законодателство, на законодателството свързано с държавната служба, както и за предотвратяване и отстраняване на вредните последици от тях,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мерки, изброени в т. 1-12 като в т. 1 е предвидено издаването на задължителни предписания на работодателите за отстраняване на нарушенията на трудовото законодателство.</w:t>
        <w:tab/>
        <w:br/>
        <w:tab/>
        <w:t xml:space="preserve">По отношение на т. 4 от предписанията настоящият състав намира, че при прекратяване на трудовите правоотношения работодателят е длъжен да определели парично обезщетение на работника за неизползвания платен годишен отпуск като задължението е следвало да бъде изпълнено към датата на прекратяване трудовото правоотношение. Видно от заповедите за прекратяване на трудовите правоотношения в същите не е посочен размер на полагащото се обезщетение въпреки, че е установено, че лицата не са използвали целия размер на годишния им отпуск. В тази връзка предписанието по т.4 от протокола се явява правилно и законосъобразно.</w:t>
        <w:tab/>
        <w:br/>
        <w:tab/>
        <w:t xml:space="preserve">Предписанията по т. 7, т.8 и т. 9 от протокол за извършена проверка изх. № ПП 2206124 от 31.03.2022 год. на Дирекция "Инспекция по труда" също се преценят от настоящият състав за правилни и законосъобразни. Положеният труд по трудово правоотношение е възмезден (чл. 242 КТ) и затова работодателят е длъжен да начислява и да плаща в установените срокове уговореното трудово възнаграждение за извършената работа (чл.128, т. 1 и т. 2 КТ). Трудовото възнаграждение се изплаща лично на работника или служителя по ведомост или срещу разписка или по писмено искане на работника или служителя – на негови близки или се превежда на влог в посочена от него банка (чл. 270, ал. 3 от КТ). Съгласно чл.3 от Наредбата за структурата и организацията на работната заплата брутната работна заплата се състои от основна работна заплата, определена съгласно действащата нормативна уредба и прилаганата система на заплащане на труда, допълнителни трудови възнаграждения, определени в Кодекса на труда, в наредбата, в друг нормативен акт или в колективен трудов договор и други трудови възнаграждения, определени в нормативен акт или в индивидуалния трудов договор и невключени в т. 1 и 2. От данните по делото е установено, че работодателят не е начислил и не е изплатил в установените срокове дължимото на служителите посочени в протокола допълнително трудово възнаграждение за трудов стаж и професионален опит. Това възнаграждение е определено във Правилник за организацията на работната заплата на „ФУУД ДЕЛИВЪРИ ЕКСПРЕС“ ЕООД, където е посочено, че на работниците и служителите се заплаща 0,6% върху основната работна заплата определена с индивидуален трудов договор. Въпреки това задължение по делото не са представените от работодателя документи, от които да се установява по безспорен и непротиворечив начин, че дължимите допълнителни трудови възнаграждения по т. 7, т. 8 и т. 9 от предписанието са били надлежно начислени и заплатени, съгласно разпоредбата на чл. 270, ал. 3 от КТ.</w:t>
        <w:tab/>
        <w:br/>
        <w:tab/>
        <w:t xml:space="preserve">Правилен се явява изводът на първоинстанционния съд, че доказателство представено след приключването на проверката (за начисляване и изплащане на трудово възнаграждение) има отношение само и единствено към изпълнението на предписанието, но не и към неговата законосъобразност.</w:t>
        <w:tab/>
        <w:br/>
        <w:tab/>
        <w:t xml:space="preserve">Дадените задължителни предписания по чл. 404, ал. 1 от КТ обективирани в протокола за извършена проверка от 31.03.2022 год. не страдат от пороците по чл. 146 от АПК. Оспорването срещу тях е неоснователно и недоказано и като е отхвърлил жалбата на дружеството първоинстанционният съд е постановил правилно съдебно решение, което следва да бъде оставено в сила.</w:t>
        <w:tab/>
        <w:br/>
        <w:tab/>
        <w:t xml:space="preserve">С оглед така изложеното касационният състав намира, че решението е валидно, допустимо и правилно, постановено в съответствие с процесуалните правила и материалния закон. Не са налице визираните в жалбата касационни основания, поради което същото следва да бъде оставено в сила.</w:t>
        <w:tab/>
        <w:br/>
        <w:tab/>
        <w:t xml:space="preserve">Ответникът по касация е направил искане за присъждане на разноски по делото в размер на 170 лева представляващи юрисконсултско възнаграждение. С оглед изхода на спора съдът намира искането за основателно. Следва да се осъди „ФУУД ДЕЛИВЪРИ ЕКСПРЕС“ ЕООД да заплати на Дирекция „Инспекция по труда“ Пловдив разноски в размер на 170 лева.</w:t>
        <w:tab/>
        <w:br/>
        <w:tab/>
        <w:t xml:space="preserve">Воден от горното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1535 от 09.08.2022 год. на Административен съд Пловдив постановено по адм. дело № 999/2022 год.</w:t>
        <w:tab/>
        <w:br/>
        <w:tab/>
        <w:t xml:space="preserve">ОСЪЖДА „ФУУД ДЕЛИВЪРИ ЕКСПРЕС“ ЕООД [ЕИК] ДА ЗАПЛАТИ на Дирекция „Инспекция по труда“ Пловдив разноски в размер на 170 (сто и седемдесет) лева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