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№1073/31.01.2023 по адм. д. №9575/2022 на ВАС, III о., докладвано от председателя Марио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1073 София, 31.01.2023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четиринадесети декември две хиляди и двадесет и втора година в състав: Председател: МАРИО ДИМИТРОВ Членове: ЖАНЕТА ПЕТРОВАСВЕТЛАНА БОРИСОВА при секретар Ирена Кръстева и с участието на прокурора Динка Коларска изслуша докладваното от председателя Марио Димитров по административно дело № 9575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e по касационни жалби подадени от С. Калаузки и от Областна дирекция на Министерство на вътрешните работи (МВР) – Благоевград, срещу неблагоприятната за всеки от касаторите част от решение № 1392 от 02.08.2022 г., постановено по адм. дело № 443/2022 г. по описа на Административния съд Благоевград. Всеки от касаторите излага доводи за неправилност на атакуваната част от решението и иска неговата отмяна.</w:t>
        <w:tab/>
        <w:br/>
        <w:tab/>
        <w:t xml:space="preserve">С атакуваното решение Областна дирекция на МВР – Благоевград е осъдена да заплати на С. Калаузки обезщетение за неимуществени вреди в размер на 3 000 лв., вследствие на отменено Наказателно постановление № 20-1116-001280/04.12.2020 г., издадено от Началник група към ОД на МВР – Благоевград, сектор „Пътна полиция“, ведно със законната лихва, считано от 08.04.2021 г. до датата на подаване на исковата молба. В останалата част исковата молба на Калаузки е отхвърлена. Всеки от страните е осъден да заплати разноски съразмерно на уважената част.</w:t>
        <w:tab/>
        <w:br/>
        <w:tab/>
        <w:t xml:space="preserve">Ответникът по касационната жалба на С. Калаузки – Областна дирекция на Министерство на вътрешните работи – Благоевград не изразява становище по основателността на й.</w:t>
        <w:tab/>
        <w:br/>
        <w:tab/>
        <w:t xml:space="preserve">Ответникът по касационната жалба на Областна дирекция на Министерство на вътрешните работи – Благоевград - С. Калаузки в писмен отговор и становище изразено в открито съдебно заседание, оспорва касационната жалба, като неоснователна, а по същество иска оставяне в сила на атакуваното решение в тази му част. Претендира направените в производството пред касационната инстанция разноски.</w:t>
        <w:tab/>
        <w:br/>
        <w:tab/>
        <w:t xml:space="preserve">Представителят на Върховната административна прокуратура дава мотивирано заключение за частична незаконосъобразност на постановения съдебен акт, с оглед което намира касационната жалба на Областна дирекция на Министерство на вътрешните работи – Благоевград за частично основателна, а тази на С. Калаузки за неоснователна.</w:t>
        <w:tab/>
        <w:br/>
        <w:tab/>
        <w:t xml:space="preserve">Настоящата инстанция намира касационните жалби за подадени в срок и от надлежните страни, за които обжалваното съдебно решение е неблагоприятно, поради което са процесуално допустими. Разгледани по същество касационните жалби са неоснователни.</w:t>
        <w:tab/>
        <w:br/>
        <w:tab/>
        <w:t xml:space="preserve">Производството пред Административния съд Благоевград е образувано по искова молба на С. Калаузки с правно основание чл. 1, ал.1 ЗОДОВ за осъждането на Областна дирекция на МВР – Благоевград да му заплати обезщетение в размер на 7 000 лева за неимуществени вреди, изразяващи се в уронване доброто му име в професионален, обществен и в семеен план, силна тревога, безпокойство и притеснение, влошено здраве, причинени му в резултат на отменено Наказателно постановление № 20-1116-001280/04.12.2020 г., издадено от Началник група към ОД на МВР – Благоевград, сектор „Пътна полиция“, ведно със законната лихва.</w:t>
        <w:tab/>
        <w:br/>
        <w:tab/>
        <w:t xml:space="preserve">За да постанови обжалвания резултат, съдът е приел, че по безспорен начин се установи, че ищеца е претърпял неимуществени вреди, изразяващи се в безпокойство, тревожност и притеснения в резултат на образуваното административно-наказателно производство и издаденото наказателно постановление. Съдът е обосновал решението си с показанията на разпитаните свидетели. Приел е, че негативни емоции са в причинно-следствена връзка с незаконосъобразният акт. Съдът е посочил, че по данни на свидетелите притесненията, безпокойството и промяната в поведението на Калаузки са породени именно от образуваното против него административно-наказателно производство по ЗДвП. Свидетелите са посочили още, че медийните публикации са засилили негативните му изживявания. В допълнение съдът е отбелязал, че Калаузки е служител на МВР и санкционирането му за нарушение на правилата за движение по пътищата, което е станало и обществено достояние несъмнено се е отразило негативно на служебния и обществения му авторитет. В следствие на констатирането и санкционирането на нарушението са били образувани и прокурорска проверка и дисциплинарно производство против ищеца, което от своя страна е довело до допълнителни притеснения, безпокойство и стрес.</w:t>
        <w:tab/>
        <w:br/>
        <w:tab/>
        <w:t xml:space="preserve">Съдът е приел иска за основателен. При определяне размера на дължимото обезщетение за претърпени неимуществени вреди от ищеца съдът е посочил, че обезщетението за неимуществени вреди се определя по справедливост. Обосновал е размера на обезщетението с характера и интензитета на причинените негативни емоции, които е претърпял ищеца в резултат на незаконосъобразното наказателно постановление и с оглед принципа на справедливостта и е присъдил в полза на Калаузки сума в размер на 3000 лева. За разликата от 3000 лева до пълния претендиран размер от 7000 лева искът за присъждане на обезщетение за претърпени неимуществени вреди е отхвърлен. Решението е валидно, допустимо и правилно.</w:t>
        <w:tab/>
        <w:br/>
        <w:tab/>
        <w:t xml:space="preserve">Предявеният иск е с правно основание чл. 1, ал. 1 ЗОДОВ, по силата на който,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изпълнение на административна дейност, както и за вредите, причинени от действието на отменени като незаконосъобразни или обявени за нищожни подзаконови нормативни актове. Съгласно чл. 4 ЗОДОВ дължимото обезщетение е за всички имуществени и неимуществени вреди, които са пряка и непосредствена последица от увреждането. Отговорността в нейните съставни елементи, така както са посочени в чл.1 ЗОДОВ не се презюмира от закона. В тежест на ищеца е да установи, че са налице кумулативно изискуемите предпоставки за реализирането й – незаконосъобразен административен акт, отменен по съответния ред или незаконосъобразно действие/бездействие на административен орган по повод изпълнение на административна дейност; настъпила вреда; причинна връзка между отменения акт, действие или бездействие и вредата.</w:t>
        <w:tab/>
        <w:br/>
        <w:tab/>
        <w:t xml:space="preserve">Правилен и обоснован е изводът на административния съд, че в случая по делото е установено наличието на законовите предпоставки, обуславящи основателност на предявения иск за обезщетяване на неимуществени вреди, произтичащи от отменено Наказателно постановление № 20-1116-001280/04.12.2020 г., издадено от Началник група към ОД на МВР – Благоевград, сектор „Пътна полиция“.</w:t>
        <w:tab/>
        <w:br/>
        <w:tab/>
        <w:t xml:space="preserve">Правилна е преценката на първоинстанционния съд за доказаност на иска по своето основание.</w:t>
        <w:tab/>
        <w:br/>
        <w:tab/>
        <w:t xml:space="preserve">Образуването на административно-наказателно производство по ЗДвП, издаването на наказателно постановление, както и досъдебно производство, несъмнено са повлияли върху емоционалното състояние на ищеца, причинявайки му стрес, което предполага настъпването на притеснение и психическо напрежение – състояния, присъщи за подобно събитие. Решаващият съд обосновано е приел наличието на причинна връзка между претърпените от Калаузки неимуществени вреди и отмененото наказателно постановление. Съображенията на съда по този въпрос напълно се споделят от касационната инстанция, което съгласно чл. 221, ал. 2, in fine АПК, прави ненужно преповтарянето им.</w:t>
        <w:tab/>
        <w:br/>
        <w:tab/>
        <w:t xml:space="preserve">Настоящият съдебен състав на касационната инстанция приема за неоснователно възражението в касационната жалба на ОД на МВР, за неправилност на решението относно присъдения размер на обезщетението от 3 000 лева. Вредните последици са търпени в период от четири месеца. В случая паричният еквивалент на обезщетението е съответен на конкретните негативни преживявания и психическото им отражение върху увреденото лице, на интензитета и времева продължителност на страданията. Касационният състав преценява изводите относно присъдения от АС Благоевград размер на обезщетението за обосновани и съответни на степента на причиненото увреждане с оглед личността на ищеца и създаденото негативно отношение в обществото, в резултат на издаденото незаконосъобразно наказателно постановление.</w:t>
        <w:tab/>
        <w:br/>
        <w:tab/>
        <w:t xml:space="preserve">Неоснователни са доводите на касационния жалбоподател С. Калаузки, че ршението на съда не е мотивирано относно определения размер на обезщетението за неимуществени вреди в размер на 3000 лв. Изрично първоинстанционният съд е посочил, че при определяне размера на неимуществените вреди, следва да се съобрази чл.52 от ЗЗД и е определил по справедливост този размер. Съобразно чл. 52 ЗЗД, приложим по силата на 1 от ЗР на ЗОДОВ, при търсенето на справедливост следва да се отчете процеса на увреждането, както и естеството и степента на претърпените морални страдания и тяхната времева продължителност, като преценката относно размера на обезвредата следва да се съобрази и с размера на обезщетенията, които ВАС присъжда в своите решения по казуси, близки на процесния. В случая при определянето на неимуществените вреди, първоинстанционният съд се е съобразил със съдебната практика при подобен вид дела и е определил обезщетението дори над обичайния размер за подобни случай, като следва да се посочи още, че степента на негативни материални последици, не е съизмерима с определен паричен еквивалент. Също така, не е налице и трайност на увреждането, а предвид характера и интензитета на породените страдания и негативни преживявания определеният размер е обективен.</w:t>
        <w:tab/>
        <w:br/>
        <w:tab/>
        <w:t xml:space="preserve">Предвид на изложеното решението на първоинстанционния съд следва да бъде оставено в сила, предвид липса на касационния отменителни основания по чл.209,т.3 от АПК.</w:t>
        <w:tab/>
        <w:br/>
        <w:tab/>
        <w:t xml:space="preserve">При този изход на процеса разноски на касатора Калаузки не се следват за касационната инстанция, а поради липсата на претенция от страна на ОД на МВР и такива не се дължат.</w:t>
        <w:tab/>
        <w:br/>
        <w:tab/>
        <w:t xml:space="preserve">Воден от горното и на основание чл. 221, ал. 2, АПК, Върховният административен съд, Първа колегия, състав на трето отделение,</w:t>
        <w:tab/>
        <w:br/>
        <w:tab/>
        <w:t xml:space="preserve">РЕШИ:</w:t>
        <w:tab/>
        <w:br/>
        <w:tab/>
        <w:t xml:space="preserve">ОСТАВЯ В СИЛА решение № 1392 от 02.08.2022 г., постановено по адм. дело № 443/2022 г. по описа на Административния съд Благоевград.</w:t>
        <w:tab/>
        <w:br/>
        <w:tab/>
        <w:t xml:space="preserve">ОСТАВЯ БЕЗ УВАЖЕНИЕ искането на С. Калаузки за присъждане на разноски за касационната инстанция.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МАРИО ДИМИТРОВ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ЖАНЕТА ПЕТРОВА/п/ СВЕТЛАНА БОРИСОВА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