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№4797/05.05.2023 по адм. д. №9814/2022 на ВАС, VIII о., докладвано от съдия Ива Кечева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4797 София, 05.05.2023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деветнадесети април две хиляди и двадесет и трета година в състав: Председател: ТЕОДОРА НИКОЛОВА Членове: ЕМИЛИЯ ИВАНОВАИВА КЕЧЕВА при секретар Жозефина Мишева и с участието на прокурора Милена Беремска изслуша докладваното от съдията Ива Кечева по административно дело № 9814 / 2022 г.</w:t>
        <w:tab/>
        <w:br/>
        <w:tab/>
        <w:t xml:space="preserve">Производството е по реда на чл. 208 и сл. от Административнопроцесуалния кодекс (АПК), във вр. с чл. 160, ал. 7 от Данъчно-осигурителния процесуален кодекс (ДОПК).</w:t>
        <w:tab/>
        <w:br/>
        <w:tab/>
        <w:t xml:space="preserve">Образувано е по касационна жалба, подадена от директора на дирекция "Обжалване и данъчно-осигурителна практика" (Д "ОДОП") - Пловдив при Централно управление на Национална агенция за приходите (ЦУ на НАП), срещу Решение № 1009 от 06.06.2022 г., постановено по адм. дело № 265/2021 г. по описа на Административен съд – Пловдив, в частта, с която е отменен Ревизионен акт № Р-16001620000881-091-001/03.09.2020г., издаден от органи по приходите при ТД на НАП - Пловдив, в частта потвърдена с решение № 580 от 24.11.2020г. на директор на Д “ОДОП” гр. Пловдив, за непризнат данъчен кредит за разликата над 346 620,42 лв. до пълния размер от 355 505,85 лв., ведно с прилежащите лихви за разликата над 106 700,87 лв. до пълния размер от 108 593,48 лв.</w:t>
        <w:tab/>
        <w:br/>
        <w:tab/>
        <w:t xml:space="preserve">В касационната жалба са изложени доводи за неправилност на обжалваното съдебно решение поради постановяването му в нарушение на материалния закон и поради необоснованост – касационни основания по чл. 209, т. 3 АПК. Посочва се, че след като е формирал правилен извод, че по отношение на процесните доставки от „ДМ – Фарма“ ЕООД и „Фарма Логистик“ ЕООД не се установява реалното им изпълнение, административният съд необосновано е приел, че в ревизионния доклад (РД) е допусната техническа грешка. В тази връзка се твърди, че фактура № 1000001946 от 04.05.2018г., издадена от „ФАРМА - ЛОГИСТИК” ЕООД, с данъчната основа 8 507,86 лв. и ДДС 1 701,57 лв. (съгласно първичния счетоводен документ), е декларирана от ревизираното лице в подадения дневник за покупките за м. 05.2018 г. с данъчна основа 52935,01 лв. и ДДС 10587 лв. С тази основа и данък фактурата е участвала в подадената СД по ЗДДС за м. 05.2018 г. Посочва се, че тези обстоятелства се потвърждават от представените пред първоинстанционния съд доказателства. От същите е видно и че доставчикът е декларирал процесната фактура с данъчна основа 52935,01 лв. и ДДС 10587 лв. Изложени са доводи за допуснато нарушение на чл. 71, т. 1 ЗДДС, тъй като за разликата от 8885,43 лв. ДДС ревизираното лице не притежава данъчен документ, съставен в съответствие с изискванията на чл. 114 и чл. 115 ЗДДС, в който данъкът да е посочен на отделен ред - по отношение на доставки на стоки или услуги, по които лицето е получател. Твърди се, че с РА законосъобразно е отказано право на данъчен кредит в размер на 10587 лв. по посочената фактура, който размер ревизираното дружество е приспаднало през м. 05.2018 г. по нея. Общата сума на отказан данъчен кредит по всички фактури, издадени от „ФАРМА - ЛОГИСТИК” ЕООД за ревизираните периоди е 270763,01 лв., както правилно е посочено в РД и в РА. По тези съображения се иска отмяна на съдебното решение в обжалваната му част. Претендира се присъждане на юрисконсултско възнаграждение за две съдебни инстанции, както и сторените разноски за държавна такса.</w:t>
        <w:tab/>
        <w:br/>
        <w:tab/>
        <w:t xml:space="preserve">В писмено становище от 03.04.2023 г. касационният жалбоподател, представляван от юрк. Бонева, поддържа жалбата и моли обжалваното решение да бъде отменено. Претендира юрисконсултско възнаграждение за две инстанции и внесената държавна такса, като представя списък на разноските. При условията на евентуалност прави възражение за прекомерност на адвокатското възнаграждение платено от ответната страна.</w:t>
        <w:tab/>
        <w:br/>
        <w:tab/>
        <w:t xml:space="preserve">Ответникът – „Буллмед ЕУ“ ЕООД,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жалба, направените в нея оплаквания, при спазване на разпоредбите на чл. 218 и чл. 220 АПК и съобрази становищата на страните, намира жалбата процесуално допустима като подадена в преклузивния срок по чл. 211, ал. 1 АПК от легитимирана страна против подлежащ на оспорване съдебен акт, а по съществото й съобрази следното:</w:t>
        <w:tab/>
        <w:br/>
        <w:tab/>
        <w:t xml:space="preserve">С РА № Р-16001620000881-091-001/03.09.2020г., издаден от органи по приходите при ТД на НАП - Пловдив, предмет на оспорване пред първоинстанционния съд, на „Буллмед ЕУ“ ЕООД на основание чл. 68, ал. 1, т. 1 ЗДДС и чл. 69, ал. 1 ЗДДС, във вр. с чл. 6 ЗДДС, е отказано право на приспадане на данъчен кредит в общ размер на 355 505,85 лв. по фактури, издадени от „ДМ ФАРМА“ ЕООД и „ФАРМА - ЛОГИСТИК“ ЕООД, като са определени лихви в общ размер на 108 593,48 лв.</w:t>
        <w:tab/>
        <w:br/>
        <w:tab/>
        <w:t xml:space="preserve">С Решение № 1009 от 06.06.2022 г., постановено по адм. дело № 265/2021 г., Административен съд – Пловдив е отхвърлил жалбата на „Буллмед ЕУ“ ЕООД срещу установените с РА задължения в общ размер на 346 620,42лв. ведно с прилежащите лихви в размер на 106 700,87 лв. За да постанови този резултат първоинстанционният съд е формирал извод, че не е доказано реалното изпълнение на всички доставки на стоки от доставчиците „ДМ ФАРМА“ ЕООД и „ФАРМА - ЛОГИСТИК“ ЕООД през ревизираните периоди, поради което ревизионният акт е издаден в съответствие с материалния закон. В тази част решението не е обжалвано и е влязло в сила.</w:t>
        <w:tab/>
        <w:br/>
        <w:tab/>
        <w:t xml:space="preserve">С посоченото решение, в обжалваната пред касационната инстанция част, е отменен Ревизионен акт № Р-16001620000881-091-001/03.09.2020г., в частта на непризнатия данъчен кредит за разликата над 346 620,42 лв. до пълния размер от 355 505,85 лв., както и в частта на определените лихви за разликата над 106 700,87 лв. до пълния размер от 108 593,48 лв. Съдът е приел, като се е позовал на констатациите на приетата по делото съдебно-счетоводна експертиза, че е налице допусната техническа грешка в ревизионния доклад при отразяване на данъчната основа и дължимия ДДС по фактура № 1000001946 от 04.05.2018г., издадена от „ФАРМА - ЛОГИСТИК” ЕООД, по която данъчната основа е 8 507,86 лв. и вярно ДДС 1 701,57 лв. Посочил е, че органите по приходите са възприели сгрешена данъчна основа в размер на 52 935,01 лв. и сгрешено ДДС от 10 587 лв., които суми са дали отражение и върху установените данъчни задължения, съответно върху непризнатия данъчен кредит по доставките от „ФАРМА - ЛОГИСТИК” ЕООД. Съдът е приел, че същият следва да се коригира в намаление, като размерът на задължението за период месец 05.2018г. се намали от 40 140,90 лв. на 31 255,47 лв.</w:t>
        <w:tab/>
        <w:br/>
        <w:tab/>
        <w:t xml:space="preserve">Решението, в обжалваната част, е постановено в нарушение на материалния закон.</w:t>
        <w:tab/>
        <w:br/>
        <w:tab/>
        <w:t xml:space="preserve">Въз основа на приетите писмени доказателства и констатациите на изслушаната съдебно-счетоводна експертиза, съдът е формирал извод, че по отношение на всички доставки на стоки от „ДМ ФАРМА“ ЕООД и „ФАРМА - ЛОГИСТИК“ ЕООД през ревизираните периоди не е доказано реалното изпълнение по смисъла на чл. 6 ЗДДС и за „Буллмед ЕУ“ ЕООД не е налице право на данъчен кредит на основание чл. 68, ал. 1, т. 1 и чл. 69, ал. 1 ЗДДС.</w:t>
        <w:tab/>
        <w:br/>
        <w:tab/>
        <w:t xml:space="preserve">Както правилно е установил първоинстанционния съд, в РД (стр. 7 от доклада) фактура № 1000001946/04.05.2018г., издадена от „ФАРМА - ЛОГИСТИК” ЕООД, е отразена с данъчна основа в размер на 52 935,01 лв., съответно отказаният данъчен кредит по тази доставка е определен в размер на 10 587 лв. Установено е по несъмнен начин, че същият първичен счетоводен документ е с данъчна основа на доставката в размер на 8 507,86 лв. и ДДС - 1 701,57 лв. В тази връзка приетата по делото съдебно-счетоводна експертиза е приела, че в РД е допусната техническа грешка при отразяване на данъчната основа и дължимия ДДС, като е констатирала, че коректната данъчна основа е 8 507,86 лв., съответно коректното ДДС - 1 701,57 лв.</w:t>
        <w:tab/>
        <w:br/>
        <w:tab/>
        <w:t xml:space="preserve">Във връзка с констатациите на експертизата, изслушана и приета от административния съд в открито съдебно заседание по делото на 23.03.2022 г., ответникът е представил справки от регистрите на НАП за данните, декларирани в дневника за покупки на „Буллмед ЕУ“ ЕООД за м. 05.2018 г., както и за данните, декларирани в дневника за продажби на „ФАРМА - ЛОГИСТИК” ЕООД за м. 05.2018 г. От тези писмени доказателства – справки от системата на НАП, приети от съда, е видно, че ревизираното дружество е декларирало посочената фактура в дневник за покупките за м. 05.2018 г. с данъчна основа 52935,01 лв. и ДДС 10587 лв. Това обстоятелство се установява и от приложената с ревизионната преписка справка от дневниците за покупки на „Буллмед ЕУ“ ЕООД за периода м. 04. – м.07.2018 г. (л. 347 от делото) – дружеството е декларирало фактура № 1000001946/04.05.2018г. именно с възприетите от ревизиращите органи стойности - 52935,01 лв. и ДДС 10587 лв. С тези стойности фактурата е участвала в подадената СД по ЗДДС за м. 05.2018 г. на ревизираното дружество. Въпреки че посочените документи са отразени като проверени от експертизата, вещото лице не е констатирало тези обстоятелства, съответно същите не са възприети и обсъдени от първоинстанционния съд.</w:t>
        <w:tab/>
        <w:br/>
        <w:tab/>
        <w:t xml:space="preserve">От представените в хода на производството пред административния съд доказателства – справка от информационната система на НАП относно данните, декларирани с дневника за продажби на „ФАРМА - ЛОГИСТИК” ЕООД за м. 05.2018 г., е видно, че процесната фактура е отразена и от доставчика с по-високите стойности на ДО и ДДС, които са възприети от ревизиращите органи.</w:t>
        <w:tab/>
        <w:br/>
        <w:tab/>
        <w:t xml:space="preserve">Горепосочените обстоятелства обуславят извод за неправилност на мотивите на първоинстанционния съд за допусната техническа грешка в РД, респ. в РА, относно данъчната основа и ДДС по фактура № 1000001946/04.05.2018г. Действително съгласно приложения по делото първичен счетоводен документ данъчната основа на доставката е в размер на 8 507,86 лв., а начисленият ДДС е в размер на 1 701,57 лв. От приетите от административния съд доказателства обаче се установява по категоричен начин, че доставчикът и ревизираното дружество са декларирали доставката с посочените в РД стойности - ДО 52935,01 лв. и ДДС 10587 лв. в отчетните регистри по чл. 124 ЗДДС. Съгласно чл. 113, ал. 5 от Правилника за прилагане на ЗДДС (ППЗДДС), информацията от отчетните регистри се използва за попълване на справки-декларациите по чл. 125 от закона. В случая именно размера на ДДС по процесната фактура, деклариран в дневника за покупки на получателя, респ. в дневника за продажби на доставчика, е деклариран от „Буллмед ЕУ“ ЕООД в СД по ЗДДС за м. 05.2018 г. По делото не са представени доказателства, а и не се твърди от жалбоподателя (в първоинстанционното производство) да са извършени корекции на справката-декларация за процесния период по реда на чл. 126 ЗДДС. Поради това следва да се приеме, че декларираният от дружеството в СД данък е участвал при формиране на резултата за данъчния период по реда на чл. 88 ЗДДС, който се определя от регистрираното лице (чл. 88, ал. 4 ЗДДС). След като органите по приходите са установили, че по доставката по посочената фактура не са налице основанията за ползване на право на данъчен кредит по чл. 68, ал. 1, т. 1 и чл. 69, ал. 1 вр. чл. 6 от ЗДДС, който извод е изцяло потвърден от първоинстанционния съд, то правилно и в съответствие с материалния закон са отказали правото на приспадане на данъчен кредит в размера деклариран от ревизираното дружество в дневника за покупки и в СД по ЗДДС за съответния данъчен период. Противното схващане, възприето от АС Пловдив, означава по посочената фактура да бъде отказан данъчен кредит в по-нисък от декларирания от дружеството размер, който, както бе посочено по –горе, е участвал при формиране на резултата за данъчния период по реда на чл. 88 ЗДДС.</w:t>
        <w:tab/>
        <w:br/>
        <w:tab/>
        <w:t xml:space="preserve">По гореизложените съображения настоящият касационен състав приема, че обжалваното решение е валидно и допустимо, но неправилно, поради което следва да бъде отменено, като вместо него се постанови друго, с което жалбата „Буллмед ЕУ“ ЕООД срещу РА в посочената част бъде отхвърлена като неоснователна.</w:t>
        <w:tab/>
        <w:br/>
        <w:tab/>
        <w:t xml:space="preserve">При този изход на спора, искането на касационния жалбоподател за присъждане на разноски за държавна такса и юрисконсултско възнаграждение за две инстанции е основателно. Ответникът по касация следва да бъде осъден да заплати на НАП сума в размер на 86,22 лв. – държавна такса и 1 706,68 лв. - юрисконсултско възнаграждение за две инстанции, съобразно претенцията на касационния жалбоподател в писмено становище от 03.04.2023 г.</w:t>
        <w:tab/>
        <w:br/>
        <w:tab/>
        <w:t xml:space="preserve">Воден от горното и на основание чл. 221, ал. 2, Върховният административен съд, състав на осмо отделение</w:t>
        <w:tab/>
        <w:br/>
        <w:tab/>
        <w:t xml:space="preserve">РЕШИ:</w:t>
        <w:tab/>
        <w:br/>
        <w:tab/>
        <w:t xml:space="preserve">ОТМЕНЯ Решение № 1009 от 06.06.2022 г., постановено по адм. дело № 265/2021 г. по описа на Административен съд – Пловдив, в частта, с която е отменен Ревизионен акт № Р-16001620000881-091-001/03.09.2020 г., издаден от органи по приходите при ТД на НАП - Пловдив, в частта потвърдена с решение № 580 от 24.11.2020г. на директор на Д “ОДОП” гр. Пловдив, с която са установени задължения по ЗДДС, в резултат на непризнат данъчен кредит за разликата над 346 620,42 лв. до пълния размер от 355 505,85 лв., ведно с определените лихви за разликата над 106 700,87 лв. до пълния размер от 108 593,48 лв.</w:t>
        <w:tab/>
        <w:br/>
        <w:tab/>
        <w:t xml:space="preserve">ОТХВЪРЛЯ жалбата, подадена от „Буллмед ЕУ“ ЕООД срещу Ревизионен акт № Р-16001620000881-091-001/03.09.2020 г., издаден от органи по приходите при ТД на НАП - Пловдив, в частта потвърдена с решение № 580 от 24.11.2020 г. на директор на Д “ОДОП” гр. Пловдив, с която са установени задължения по ЗДДС, в резултат на непризнат данъчен кредит за разликата над 346 620,42 лв. до пълния размер от 355 505,85 лв., ведно с определените лихви за разликата над 106 700,87 лв. до пълния размер от 108 593,48 лв.</w:t>
        <w:tab/>
        <w:br/>
        <w:tab/>
        <w:t xml:space="preserve">ОСЪЖДА „Буллмед ЕУ“ ЕООД, [ЕИК], да заплати на Националната агенция за приходите сума в размер на 1 792,90 лева (хиляда седемстотин деветдесет и два лева и деветдесет стотинки), представляваща разноски за държавна такса и юрисконсултско възнаграждение за двете инстанции.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ТЕОДОРА НИКОЛОВА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ЕМИЛИЯ ИВАНОВА/п/ ИВА КЕЧЕВА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