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№7898/17.07.2023 по адм. д. №10049/2022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7898 София, 17.07.2023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трета година в състав: Председател: МИЛЕНА ЗЛАТКОВА Членове: БЛАГОВЕСТА ЛИПЧЕВАПОЛИНА ЯКИМОВА при секретар Лиляна Железарова и с участието на прокурора Даниела Божкова изслуша докладваното от съдията Благовеста Липчева по административно дело № 10049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"Алфа Компани Мениджмънт" ЕООД, гр. София, чрез процесуален представител, против Решение № 4563 от 05.07.2022 г. на Административен съд - София град по адм. д. № 8248 по описа за 2021 г., с което е отхвърлена жалбата му срещу Ревизионен акт /РА/ № Р-22221019008196-091-001 от 11.02.2021 г., издаден от органи по приходите при ТД на НАП - София, потвърден с Решение № 867/08.06.2021 г. на Директора на Дирекция "ОДОП" - София при ЦУ на НАП.</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Счита, че събраните доказателства установяват реалното извършване на спорните доставки. Сочи, че техният механизъм е доказан с представените съпътстващи документи, свидетелски показания и заключението по проведената ССчЕ, поради което незаконосъобразно му е отречено претендираното данъчно предимство. Намира, че изводите на първостепенния съд са в колизия с цитираните тълкувателно приложими решения на СЕС, като в тези насоки развива подробни доводи. По същество претендира отмяна на атакувания съдебен акт и на РА, ведно с присъждане на осъществените разноски.</w:t>
        <w:tab/>
        <w:br/>
        <w:tab/>
        <w:t xml:space="preserve">Ответникът по касационната жалба - Директорът на Дирекция "ОДОП" - София, чрез процесуален представител, оспорва нейната 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за да се произнесе, взе предвид следното:</w:t>
        <w:tab/>
        <w:br/>
        <w:tab/>
        <w:t xml:space="preserve">Предмет на съдебен контрол в производството пред Административен съд - София град / АССГ/ е законосъобразността на РА № Р-22221019008196-091-001 от 11.02.2021 г., издаден от органи по приходите при ТД на НАП - София, потвърден с Решение № 867/08.06.2021 г. на Директора на Дирекция "ОДОП" - София при ЦУ на НАП, с който за "Алфа Компани Мениджмънт" ЕООД е установено допълнително задължение за ДДС за д. п.м. 10.2019г. в общ размер от 15 174,85 лв.</w:t>
        <w:tab/>
        <w:br/>
        <w:tab/>
        <w:t xml:space="preserve">За да обоснове преценката си за неоснователност на жалбата, първоинстанционният съд е приел следното от фактическа и правна страна:</w:t>
        <w:tab/>
        <w:br/>
        <w:tab/>
        <w:t xml:space="preserve">С оспорения ревизионен акт е отречено право на приспадане на данъчен кредит по фактури, издадени от "Александрова Лоджистик" ЕООД и "Болди Траспорт" ЕООД, на основание чл. 68, ал.1, т.1 ЗДДС.</w:t>
        <w:tab/>
        <w:br/>
        <w:tab/>
        <w:t xml:space="preserve">По аргумент от чл. 70, ал.1, т.2 ЗДДС не е признато претендирано данъчно предимство по фактури, издадени от "Александър Логистик" ЕООД, "Тристарт" ЕООД, "Милки Био България" ЕООД, "Илина Билд" ЕООД, "ОМВ България" ООД и "БТК" ЕАД.</w:t>
        <w:tab/>
        <w:br/>
        <w:tab/>
        <w:t xml:space="preserve">Отречено е осъществяването на ВОД към TURAKI SMPC, ODYSSEUS HELLS SMPS и CRECOIL, Гърция.</w:t>
        <w:tab/>
        <w:br/>
        <w:tab/>
        <w:t xml:space="preserve">След анализ на събраните в хода на ревизията и на съдебното производство доказателства, решаващият състав е приел, че те не установяват реалното извършване на доставките, обективирани във фактурите, издадени от "Александрова Лоджистик" ЕООД и "Болди Траспорт" ЕООД.</w:t>
        <w:tab/>
        <w:br/>
        <w:tab/>
        <w:t xml:space="preserve">Този извод е мотивиран от неустановеността на действителното предаване на стоките от "Александрова лоджистик" ЕООД на ревизирания, както и на техния произход и разполагаемост на доставчика с тях. Поради това съдът не е кредитирал верността на представените приемо-предавателни протоколи, тъй като никой не може да прехвърли повече права, отколкото притежава. В тази връзка е изтъкнал идентичността на адреса на регистрация по чл. 8 ДОПК на двете дружества, на складовата им база в [населено място] и свързаността между осъществявалия оперативната дейност на ревизирания Г. Димитров с управителя на доставчика чрез три общи деца.</w:t>
        <w:tab/>
        <w:br/>
        <w:tab/>
        <w:t xml:space="preserve">Относно доставките по фактурите, издадени от "Борди Транспорт" ЕООД, с предмет "транспортни услуги", първоинстанционният съд е съобразил липсата на представено удостоверение от ОДБХ - Габрово, на документи за плащане, пътни листа, за платени такси и паркинг.</w:t>
        <w:tab/>
        <w:br/>
        <w:tab/>
        <w:t xml:space="preserve">Спрямо фактурите, издадени от "Александър Логистик" ЕООД, "Тристарт" ЕООД, "Милки Био България" ЕООД, "Илина Билд" ЕООД, "ОМВ България" ООД и "БТК" ЕАД решаващият състав е отчел липсата на данни за регулярна и ежемесечна търговска дейност на ревизирания, а от там и възможността доставките да са свързани с икономическата му дейност.</w:t>
        <w:tab/>
        <w:br/>
        <w:tab/>
        <w:t xml:space="preserve">Досежно непризнатите ВОД към TURAKI SMPC, ODYSSEUS HELLS SMPS и CRECOIL съдът е приел, че въз основа на извършения обмен на информация с Гърция и получените отговори е установено, че получателите не са открити на декларирания адрес. Две от гръцките дружества се представляват от български гражданин, който е собственик на множество други, със задължения в големи размери към републиканския бюджет. Представляващ третото дружество е Г. Димитров, който е във фактическо съжителство с представляващата "Александрова Лоджистик" ЕООД. Според решаващия състав, въпреки формалното наличие на документите по чл. 45 ППЗДДС, същите не следва да бъдат кредитирани, тъй като не е установен произхода на стоките, транспортирането им, получаването им от гръцките дружества и заплащане на дължимата цена.</w:t>
        <w:tab/>
        <w:br/>
        <w:tab/>
        <w:t xml:space="preserve">Така постановеното решение е валидно, допустимо и правилно като краен резултат, но е необходимо прецизиране на изложените мотиви.</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съответните доставки.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Както правилно е съобразил първоинстанционният съд, то следва да се цени с оглед корелацията или противоречията му с останалите относими доказателства.</w:t>
        <w:tab/>
        <w:br/>
        <w:tab/>
        <w:t xml:space="preserve">Трайно е разбирането на ВАС, че съгласно действащия ЗДДС установяването на произхода на стоките е ирелевантно за дължимата преценка относно реалното извършване на фактурирана доставка. Константно се подчертава, че липсата на доказателства за материалната, техническа и кадрова обезпеченост на доставчиците не е самостоятелно основание да се откаже данъчно предимство на получателя по облагаема доставка. Съобразно т. 46 - 53 от Решение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Така и в решението по дело С-18/13, СЕС сочи,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неоправдани или в някои документи да липсват подписи на посочените като доставчици лица."</w:t>
        <w:tab/>
        <w:br/>
        <w:tab/>
        <w:t xml:space="preserve">В случая, между страните не са спорни формалните, а материалноправните предпоставки за възникване и упражняване на правото на приспадане на данъчен кредит по фактурите, издадени от "Александрова Лоджистик" ЕООД. За предаването на правото на разпореждане със стоките като собственик от доставчика на получателя са представени приемо - предавателни протоколи, чиято вярност обосновано не е кредитирана от съда поради неустановеността на разполагаемостта на доставчика със стоките. Тъй като никой не може да прехвърли право, което не притежава, то не би могло да се приеме, че съставените частни свидетелстващи документи за предаването на стоките са с вярно съдържание. В тази връзка правилно първоинстанционният съд е съобразил наличните обективни данни за идентичност на адреса на управление на двете дружества, на адреса на складовата им база, както и фактическото съжителство на управителката на дружеството - доставчик с лицето, осъществявало оперативната дейност на ревизирания. Тези отношения еднозначно сочат, че задълженото лице, чрез лицето, осъществяващо оперативната му дейност, не може да не е знаел, че фактурираните доставки са фиктивни, а наличието на този субективен елемент изключва неговата добросъвестност. В тази хипотеза, при която получателят е знаел или е бил длъжен да знае, че доставките са белязани с измама, СЕС приема, че е правомерно да се отрече на ревизирания претендираното данъчно предимство.</w:t>
        <w:tab/>
        <w:br/>
        <w:tab/>
        <w:t xml:space="preserve">За фактурите, издадени от "Александър Логистик" ЕООД, "Тристарт" ЕООД, "Милки Био България" ЕООД, "Илина Билд" ЕООД, "ОМВ България" ООД и "БТК" ЕАД законосъобразно първостепенният съд е приел, че инцидентната търговска дейност на ревизирания не предполага, че получените стоки и услуги са предназначени за дейности, свързани с икономическата активност на "Алфа Компани Мениджмънт" ЕООД. Именно в негова тежест е да установи това релевантно обстоятелство, а щом не е сторил това, то на основание чл. 70, ал.1, т.2 ЗДДС правото на приспадане на данъчен кредит не е налице.</w:t>
        <w:tab/>
        <w:br/>
        <w:tab/>
        <w:t xml:space="preserve">Съгласно чл. 7, ал. 1 ЗДДС наличието на вътреобщностна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Република България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вътреобщностните доставки са облагаеми с нулева ставка на данъка, а удостоверяващите ги документите са определени с Правилника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w:t>
        <w:tab/>
        <w:br/>
        <w:tab/>
        <w:t xml:space="preserve">Така очертаният национален регламент е в унисон с тълкуванията на СЕС,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СЕС от 27.09.2007 г. по дело № С-409/04 Teleos и т. 31 от решение на СЕС от 06.09.2012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СЕС от 06.09.2012 г. по дело № С-273/11 Mecsek Gabona Kft и т. 26 - 30 от решение на СЕС от 09.10.2014 г. по дело № С-492/2013 "Траум" ЕООД/. В решението по дело С-409/04 г. СЕС е посочил,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държавата-членка не гарантира правилното и ясно прилагане на освобождаванията и поставя това лице в положение на несигурност /т. 51/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/чл. 45 ППЗДДС/.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В случай, че доставчикът е действал добросъвестно и е представил доказателства, установяващи на пръв поглед правото му на освобождаване на дадена ВОД, е недопустимо впоследствие националните органи да го задължат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/т. 68/.</w:t>
        <w:tab/>
        <w:br/>
        <w:tab/>
        <w:t xml:space="preserve">В този аспект първоинстанционният съд е изложил лаконични мотиви досежно възприетата от него недобросъвестност на ревизирания, въпреки представените доказателства, които на пръв поглед установяват правото му на освобождаване на процесните ВОД. За пълнота на изложението е необходимо е да се посочи още, че събраните данни при обмена на информация с Гърция за дружествата - получатели сочат, че управителите им имат фиктивно участие в тяхното управление. Тези дружества не притежават склад или търговски обекти, както и липсват данни, че изобщо осъществяват реално търговска дейност. Управител на едно от тях е Г. Димитров, който е осъществявал оперативната дейност и на ревизираното дружество. Наред с това, при фактическа проверка на стоките при преминаване на ГКПП е установено, че не се транспортират декларираните млечни продукти, а сол, която е със значително по - голяма маса спрямо сиренето. Всички тези релевантни обстоятелства са достатъчно основание да се приеме, че ревизираният не е взел изискуемите се мерки, които могат разумно да се очакват от него, за да се увери, че осъществяваните операции не го довеждат до участие в данъчна измама. При тези обективни данни не може да се приеме, че доставчикът е действал добросъвестно и не е участвал в данъчната измама. Ето защо, законосъобразно органите по приходите не са признали реалното осъществяване на декларираните от ревизия ВОД.</w:t>
        <w:tab/>
        <w:br/>
        <w:tab/>
        <w:t xml:space="preserve">Неосъществеността на процесните ВОД е в корелация с извода за нереалност на транспортните услуги по превозване на стоките от "Борди транспорт" ЕООД. Верността на представените за тях относими доказателства не е подкрепена с други кореспондиращи документи, поради което правилно първоинстанционният съд е приел, че същите са неверни, а доставките не са действително осъществени. Като е достигал до същото крайно заключение, решаващият състав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за касационното производство, възлизащо не сумата от 1945,74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4563 от 05.07.2022 г. на Административен съд -София град по адм. д. № 8248 по описа за 2021 г.</w:t>
        <w:tab/>
        <w:br/>
        <w:tab/>
        <w:t xml:space="preserve">ОСЪЖДА "Алфа Компани Мениджмънт" ЕООД, гр. София да заплати на НАП сумата от 1945,74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