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№156/14.07.2022 по търг. д. №2225/2021 на ВКС, ТК, I т.о., докладвано от съдия Ирина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№156</w:t>
        <w:tab/>
        <w:br/>
        <w:tab/>
        <w:t xml:space="preserve"/>
        <w:tab/>
        <w:br/>
        <w:tab/>
        <w:t xml:space="preserve"> София, 14.07.2022 год.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І т. о. в закрито заседание на осми юни през две хиляди и двадесет и втора година в състав:</w:t>
        <w:tab/>
        <w:br/>
        <w:tab/>
        <w:t xml:space="preserve"/>
        <w:tab/>
        <w:br/>
        <w:tab/>
        <w:t xml:space="preserve"> Председател: Евгений Стайков</w:t>
        <w:tab/>
        <w:br/>
        <w:tab/>
        <w:t xml:space="preserve"/>
        <w:tab/>
        <w:br/>
        <w:tab/>
        <w:t xml:space="preserve"> Членове: Ирина Петрова</w:t>
        <w:tab/>
        <w:br/>
        <w:tab/>
        <w:t xml:space="preserve"/>
        <w:tab/>
        <w:br/>
        <w:tab/>
        <w:t xml:space="preserve"> Десислава Добрева</w:t>
        <w:tab/>
        <w:br/>
        <w:tab/>
        <w:t xml:space="preserve"/>
        <w:tab/>
        <w:br/>
        <w:tab/>
        <w:t xml:space="preserve">като изслуша докладваното от съдията Петрова т. д. № 2225 по описа за 2021г.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реда на чл.288 ГПК, образувано по касационна жалба на ищцата А. С. Г. срещу Решение № 69 от 09.07.2021г. по в. т.д.№ 253/2021г. на Апелативен съд Пловдив, с което е отменено изцяло решението по т. д.№ 65/2020г. на ОС Пловдив и са отхвърлени предявените срещу „ЛК Лидер”ООД, [населено място] с правно основание чл.439,ал.1 във вр. с чл.124,ал.1 ГПК искове за признаване за установено, че ищцата не дължи на ответното дружество поради погасяването им по давност: 5 001лв. - частична сума от 12 957.51лв., представляваща остатък от задължение по запис на заповед, за което е издаден изпълнителен лист по ч. гр. д.№ 4675/1999г. на РС Пловдив; и 25 001лв. - частична сума от 63 000лв. по договор за заем, за която е издаден изпълнителен лист по ч. гр. д.№ 1610/2005г. на РС Пловдив, за които вземания е образувано изпълнително дело № 50/2009г. на ЧСИ рег.№ 821 на КЧСИ.</w:t>
        <w:tab/>
        <w:br/>
        <w:tab/>
        <w:t xml:space="preserve"/>
        <w:tab/>
        <w:br/>
        <w:tab/>
        <w:t xml:space="preserve"> В касационната жалба са изложени съображения за неправилност на основанията по чл.281,т.3 ГПК, иска се отмяната на решението и уважаване на отрицателните установителни искове.</w:t>
        <w:tab/>
        <w:br/>
        <w:tab/>
        <w:t xml:space="preserve"/>
        <w:tab/>
        <w:br/>
        <w:tab/>
        <w:t xml:space="preserve"> Върховният касационен съд, ТК, състав на първо търговско отделение съобрази следното:</w:t>
        <w:tab/>
        <w:br/>
        <w:tab/>
        <w:t xml:space="preserve"/>
        <w:tab/>
        <w:br/>
        <w:tab/>
        <w:t xml:space="preserve"> Допустим предмет на касационното обжалване е единственото решението по отрицателния установителен иск за сумата 25 001лв., частична претенция от 63 000лв., дължима по договор за заем, за която е издаден изпълнителен лист по ч. гр. д.№ 1610/2005г. на РС Пловдив.</w:t>
        <w:tab/>
        <w:br/>
        <w:tab/>
        <w:t xml:space="preserve"/>
        <w:tab/>
        <w:br/>
        <w:tab/>
        <w:t xml:space="preserve"> Не подлежи на касационно обжалване решението в останалата част за сумата от 5 001лв. - частична претенция от 12 957.51лв., представляваща остатък от задължение по запис на заповед. След като оспорваното вземане произтича от абсолютна търговска сделка по чл.1, ал.1, т.8 от ТЗ и цената на частично предявения иск е под размера, под който е недопустим касационния контрол по търговски дела, касационното обжалване на тази част от решението е недопустимо и в тази част касационната жалба следва да бъде оставена без разглеждане. </w:t>
        <w:tab/>
        <w:br/>
        <w:tab/>
        <w:t xml:space="preserve"/>
        <w:tab/>
        <w:br/>
        <w:tab/>
        <w:t xml:space="preserve">По отношения на допустимия предмет на касационното обжалване са налице предпоставките за спиране на настоящото производство на основание чл.292, предл. последно ГПК до приключване на тълкувателно дело № 3/2020г. на ОСГТК на ВКС, въпросът по който е преформулилан както следва: Прилага ли се нормата на чл. 115, ал. 1, б. „ж“ ЗЗД в изпълнителния процес по изпълнителни дела за събиране на вземания, образувани до приемането на 26.06.2015 г. на Тълкувателно решение № 2/26.06.2015 г. по т. д. № 2/2013 г. </w:t>
        <w:tab/>
        <w:br/>
        <w:tab/>
        <w:t xml:space="preserve"/>
        <w:tab/>
        <w:br/>
        <w:tab/>
        <w:t xml:space="preserve">Разрешаването на въпроса е обусловило решаващите изводи на въззивната инстанция за неоснователност на иска по чл.439,ал.1 ГПК и е по проблематиката, поставена в изложението на касатора. </w:t>
        <w:tab/>
        <w:br/>
        <w:tab/>
        <w:t xml:space="preserve"/>
        <w:tab/>
        <w:br/>
        <w:tab/>
        <w:t xml:space="preserve"> Поради изложеното, Върховният касационен съд, ТК, състав на 1т. о.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Оставя без разглеждане касационната жалба на А. С. Г. срещу Решение № 69 от 09.07.2021г. по в. т.д.№ 253/2021г. на Апелативен съд Пловдив в частта по иска по чл.439,ал.1 ГПК по отношение на сумата от 5 001лв. - частична претенция от 12 957.51лв., представляваща остатък от задължение по запис на заповед, за което е издаден изпълнителен лист по ч. гр. д.№ 4675/1999г. на РС Пловдив, предмет на изпълнение по изпълнително дело № 50/2009г. на ЧСИ рег.№ 821 на КЧСИ. Определението в тази част подлежи на обжалване в едноседмичен срок от връчването му на касатора пред друг състав на ТК на ВКС.</w:t>
        <w:tab/>
        <w:br/>
        <w:tab/>
        <w:t xml:space="preserve"/>
        <w:tab/>
        <w:br/>
        <w:tab/>
        <w:t xml:space="preserve">Спира производството по настоящото дело в останалата част до произнасяне на ОСГТК на ВКС по тълкувателно дело № 3/2020г. Определението в тази част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