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№319/14.07.2022 по ч. търг. д. №46/2022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319</w:t>
        <w:tab/>
        <w:br/>
        <w:tab/>
        <w:t xml:space="preserve"/>
        <w:tab/>
        <w:br/>
        <w:tab/>
        <w:t xml:space="preserve">гр. София, 14.07. 2022 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единадесети юли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ТОТКА КАЛЧЕВА </w:t>
        <w:tab/>
        <w:br/>
        <w:tab/>
        <w:t xml:space="preserve"/>
        <w:tab/>
        <w:br/>
        <w:tab/>
        <w:t xml:space="preserve">ЧЛЕНОВЕ: ВЕРОНИКА НИКОЛОВА 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разгледа докладваното от съдия Желева ч. т. д. № 46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ГПК. </w:t>
        <w:tab/>
        <w:br/>
        <w:tab/>
        <w:t xml:space="preserve"/>
        <w:tab/>
        <w:br/>
        <w:tab/>
        <w:t xml:space="preserve">Постъпила е молба вх. № 3448/15. 04. 2022 г. от „Група Компании Лъв“ ООД, [населено място] за допълване на постановеното по настоящото дело определение № 20 от 20. 01. 2022 г. в частта за разноските. Молителят твърди, че с това определение съдът пропуснал да се произнесе по искането за разноски, направено с отговора на частната жалба. Поддържа, че молбата по чл. 248 ГПК е процесуално допустима, тъй като определението, чието допълване в частта за разноските се иска, не му е връчено, а за изхода на делото научил при извършена справка в сайта на ВКС.</w:t>
        <w:tab/>
        <w:br/>
        <w:tab/>
        <w:t xml:space="preserve"/>
        <w:tab/>
        <w:br/>
        <w:tab/>
        <w:t xml:space="preserve">Ответникът по молбата Агенция по вписванията изразява становище за неоснователност на молбата. 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отделение, като прецени доводите на страните и доказателствата по делото, прие следното:</w:t>
        <w:tab/>
        <w:br/>
        <w:tab/>
        <w:t xml:space="preserve"/>
        <w:tab/>
        <w:br/>
        <w:tab/>
        <w:t xml:space="preserve">Молбата за допълване на определението, постановено в производство по чл. 274, ал. 2 ГПК, в частта за разноските изхожда от надлежна страна, но е процесуално недопустима, тъй като е подадена след изтичане на преклузивния срок по чл. 248, ал. 1 ГПК. </w:t>
        <w:tab/>
        <w:br/>
        <w:tab/>
        <w:t xml:space="preserve"/>
        <w:tab/>
        <w:br/>
        <w:tab/>
        <w:t xml:space="preserve">Съгласно разпоредбата на чл. 248, ал. 1 ГПК в срока за обжалване, а ако решението е необжалваемо – в едномесечен срок от постановяването му, съдът по искане на страните може да допълни или да измени постановеното решение в частта за разноските.</w:t>
        <w:tab/>
        <w:br/>
        <w:tab/>
        <w:t xml:space="preserve"/>
        <w:tab/>
        <w:br/>
        <w:tab/>
        <w:t xml:space="preserve">Определението по чл. 274, ал. 2 ГПК, с което е потвърдено определение № 147 от 16. 09. 2021 г. по в. т. д. № 20212001000212/2021 г. на Бургаски апелативен съд, с което е оставена без разглеждане жалбата на Агенцията по вписванията срещу решение № 42 от 1. 07. 2021 г. по т. д. № 284/2021 г. на Бургаски окръжен съд, с което е отменен отказ № 20210604153531-2/10. 06. 2021 г. на длъжностното лице по регистрацията към Агенцията по вписванията, постановен по депозирано заявление № 20210604153531 от 4. 06. 2021 г. за вписване на промени по партидата на „Група компании лъв“ ООД, и е прекратено производството по в. т. д. № 20212001000212/2021 г. на Бургаски апелативен съд, е постановено на 20. 01. 2022 г. Поради необжалваемостта на определението едномесечният срок по чл. 248, ал. 1 ГПК, в който страните са имали възможност да поискат неговото допълване или изменение в частта за разноските, е започнал да тече от датата на постановяването му и е изтекъл на 20. 02. 2022 г. Молбата за допълване на определението в частта за разноските е подадена по пощата с нечетливо клеймо на приемащата пощенска станция и липса на такова на получаващата пощенска служба. Същата е постъпила във ВКС на 15. 04. 2022 г. Въпреки предоставената възможност подалият молбата по чл. 248 ГПК, в чиято тежест е установяване подаването на искането в законоустановения едномесечен срок, не представя доказателства за точния момент на подаване на молбата по пощата. С оглед на горното и като съобрази направеното в молбата по чл. 248 ГПК позоваване на процесуалната й допустимост с оглед несъобщаването на определението, чието допълване в частта за разноските се иска, настоящият състав намира, че молбата е подадена след като е изтекъл преклузивният срок по чл. 248, ал. 1 ГПК. Това налага същата да бъде оставена без разглеждане като недопустима.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молбата на „Група Компании Лъв“ ООД, [населено място] по чл. 248 ГПК за допълване на определение № 20 от 20. 01. 2022 г. по ч. т. д. № 46/2022 г. на Върховен касационен съд, І т. о. в частта за разноските.</w:t>
        <w:tab/>
        <w:br/>
        <w:tab/>
        <w:t xml:space="preserve"/>
        <w:tab/>
        <w:br/>
        <w:tab/>
        <w:t xml:space="preserve">ОПРЕДЕЛЕНИЕТО може да се обжалва в едноседмичен срок от съобщаването му с частна жалба пред друг състав на ВКС, ТК.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