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№2682/14.03.2023 по адм. д. №10194/2022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2682 София, 14.03.2023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РОСЕН ВАСИЛЕВ Членове: ХАЙГУХИ БОДИКЯНВЕСЕЛА НИКОЛОВА при секретар и с участието на прокурора изслуша докладваното от председателя РОСЕН ВАСИЛЕВ по административно дело № 10194 / 2022 г.</w:t>
        <w:tab/>
        <w:br/>
        <w:tab/>
        <w:t xml:space="preserve">Производството е по чл.248 от ГПК във връзка с чл.144 от АПК.</w:t>
        <w:tab/>
        <w:br/>
        <w:tab/>
        <w:t xml:space="preserve">Постъпила е молба от адвокат Д. Николов - пълномощник на Б. Янев, с искане за изменение на постановеното по делото решение № 1444 от 09.02.2023г. по адм. дело № 10194/2022 г. на Върховен административен съд в частта за разноските, с искане за отмяната му в тази му част поради обстоятелството, че съшите предварително са внесени от жалбоподателите.</w:t>
        <w:tab/>
        <w:br/>
        <w:tab/>
        <w:t xml:space="preserve">Постъпила е молба и от насрещната страна - адвокат Г. Стоева, особен представител на детето И. Янев, с искане за изменение на същото решение в частта за разноските поради обстоятелството, че същите предварително са внесени от касационните жалбоподатели.</w:t>
        <w:tab/>
        <w:br/>
        <w:tab/>
        <w:t xml:space="preserve">Искането е направено в срока по чл. 248 ГПК и е основателно.</w:t>
        <w:tab/>
        <w:br/>
        <w:tab/>
        <w:t xml:space="preserve">С решение № 1444 от 09.02.2023г. по адм. дело № 10194/2022 г. на Върховен административен съд, състав на шесто отделение е оставил в сила решение № 620 от 23.09.2022г. по адм. дело № 765/2022г. на Административен съд-Хасково. Съдът е осъдил касационните жалбоподатели Б. Янев и М. Георгиева да заплатят на адвокат Г. Стоева, особен представител на детето И. Янев, сумата от 600,00 лева разноски по делото, представляващи адвокатско възнаграждение за касационното производство.</w:t>
        <w:tab/>
        <w:br/>
        <w:tab/>
        <w:t xml:space="preserve">Съгласно разпоредбата на чл. 248, ал. 1 от ГПК в едномесечен срок от постановяване на необжалваемото решение съдът по искане на страните може да го измени в частта за разноските.</w:t>
        <w:tab/>
        <w:br/>
        <w:tab/>
        <w:t xml:space="preserve">От доказателствата по делото е видно, че с разпореждане на съдията-докладчик от 01.12.2022г. на основание чл.29, ал.2 от ГПК във вр. с чл.144 от АПК и чл.20 от Наредба № 1 от 09.07.2004г. за минималните размери на адвокатските възнаграждения, касационните жалбоподатели Б. Янев и М. Георгиева за задължени да внесат по посочена сметка на ВАС предварително сумата от 600,00 лева полагащо се адвокатско възнаграждение за назначения особен представител на детето И. Янев - адвокат Г. Стоева. Това разпореждане е изпълнено в срок от касационния жалбоподател Б. Янев чрез пълномощника адвокат Д. Николов, като сумата от 600,00 лева е внесена по посочената сметка на 12.12.2022г.</w:t>
        <w:tab/>
        <w:br/>
        <w:tab/>
        <w:t xml:space="preserve">С решението, чието изменение се иска, съдът повторно е осъдил жалбоподателите да внесат същата сума. Това налага да се отмени решението в частта за разноските, тъй като сумата от 600,00 е била внесена предварително. Същата следва да се изплати на адвокат Г. Стоева, без съда да постановява осъдителен диспозитив в решението си.</w:t>
        <w:tab/>
        <w:br/>
        <w:tab/>
        <w:t xml:space="preserve">По изложените съображения и на основание чл. 248, ал. 3 ГПК във връзка с чл. 144 АПК Върховният административен съд, шесто отделение ОПРЕДЕЛИ:</w:t>
        <w:tab/>
        <w:br/>
        <w:tab/>
        <w:t xml:space="preserve">ОТМЕНЯ решение № 1444 от 09.02.2023г. по адм. дело № 10194/2022 г. на Върховен административен съд в частта, с която М. Георгиева, [ЕГН], и Б. Янев, [ЕГН], двамата от гр. Хасково, [улица], са осъдени да заплатят на адвокат Г. Стоева, особен представител на И. Янев с [ЕГН], общо сумата от 600.00 (шестстотин) лева разноски по делото. Определението не подлежи на обжалване. Вярно с оригинала, 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