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№430/11.07.2022 по търг. д. №2352/2021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430</w:t>
        <w:tab/>
        <w:br/>
        <w:tab/>
        <w:t xml:space="preserve"/>
        <w:tab/>
        <w:br/>
        <w:tab/>
        <w:t xml:space="preserve"> гр. София, 11.07.2022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седми юни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2352 по описа за 2021 г. и за да се произнесе, взе предвид следното: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Х. И. Р. и И. Х. Р., двамата от Беляковец, община Велико Търново, област Велико Търново /ответници в първоинстанционното производство/ чрез процесуален представител адв. К. П. срещу решение № 135 от 10.06.2021г. по в. т. д. № 392/2020г. на Апелативен съд Велико Търново, Гражданско отделение, с което след отмяна на решение № 385 от 21.07.2020г. по т. д. № 141/2019г. на Окръжен съд Велико Търново е прието за установено по предявените от „Устои“ АД, [населено място] срещу Х. И. Р. и И. Х. Р. искове с правно основание чл. 422 ГПК, че съществува вземане на „Устои“ АД към Х. И. Р. и И. Х. Р. при условията на солидарност в размер на 29 834,74 лв. по запис на заповед от 23.05.2017г., ведно със законната лихва от 06.07.2018г. до окончателното изплащане, за което вземане е издадена заповед № 1269/20.08.2018г. за изпълнение на парично задължение въз основа на документ по чл. 417 ГПК и изпълнителен лист по ч. гр. д. № 2180/2018г. по описа на Районен съд Велико Търново, Х. И. Р. и И. Х. Р. са осъдени да заплатят на „Устои“ АД сумата 596,69 лв. - разноски в заповедното производство, и сумата 2 330,06 лв. - разноски в исковото производство пред двете инстанции.</w:t>
        <w:tab/>
        <w:br/>
        <w:tab/>
        <w:t xml:space="preserve"/>
        <w:tab/>
        <w:br/>
        <w:tab/>
        <w:t xml:space="preserve">Касаторите правят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Поддържат становище, че в нарушение на разпоредбата на чл. 266 ГПК са приети доказателства, без да са налице предпоставките за приобщаването им по делото - извлечение по сметка с титуляр Х. И. Р. към 27.12.2013г., издадено от ,,ОББ“ АД, извлечение от сметка на ,,Устои“ АД от 21.12.2013г. и справка за състоянието на дълга на кредитополучателя Х. И. Р. към 15.09.2020г. Релевират доводи, че съдът не е съобразил, че е налице разлика между представеното в първоинстанционното производство движение по сметка [банкова сметка] от 21.12.2013г., на което е основано първоинстанционното решение, и представеното пред въззивния съд „четливо копие” на извлечение от сметка на ,,Устои“ АД от 21.12.2013г., на което е основано въззивното решение. </w:t>
        <w:tab/>
        <w:br/>
        <w:tab/>
        <w:t xml:space="preserve"/>
        <w:tab/>
        <w:br/>
        <w:tab/>
        <w:t xml:space="preserve">В касационната жалба и приложеното към нея изложение по чл. 284, ал. 3, т. 1 ГПК касаторите релевират доводи за допускане на касационно обжалване на въззивното решение на основание чл. 280, ал. 1, т. 1 и ал. 2, предл. 3 ГПК, тъй като въззивният съд се е произнесъл по процесуалноправни въпроси в противоречие с практиката на ВКС и решението е очевидно неправилно:</w:t>
        <w:tab/>
        <w:br/>
        <w:tab/>
        <w:t xml:space="preserve"/>
        <w:tab/>
        <w:br/>
        <w:tab/>
        <w:t xml:space="preserve">Въпросът за приложението на чл. 266 ГПК и приемане на доказателства във въззивното производство е решен в противоречие с решение № 106/03.12.2020г. по гр. д. № 927/2020г. на ВКС, решение № 136/25.06.2019г. по гр. д. № 4465/2018г. на ВКС, ГК, IV г. о., решение № 186/23.01.2019г. по гр. д. № 1149/2018г. на ВКС, ГК, I г. о., решение № 72/09.07.2012г. по т. д. № 398/2011г. на ВКС, ТК, II т. о., решение № 174/12.01.2011г. по т. д. № З6/2010г. на ВКС, ТК, I т. о.; решение № 35/24.04.2020г. по гр. д. № 1939/2019г. на ВКС, решение № 199/01.02.2019г. по гр. д. № 4108/2017г. на ВКС, ГК, III г. о., решение № 95/15.06.2016г. по гр. д. № 5592/2015г. на ВКС, ГК, I г. о., определение № 132/10.02.2016г. по т. д. № 1523/2015г. на ВКС, ТК, I т. о., решение № 245/26.01.2021г. по гр. д. № 4597/2019г. на ВКС, ГК, IV г. о. и други.</w:t>
        <w:tab/>
        <w:br/>
        <w:tab/>
        <w:t xml:space="preserve"/>
        <w:tab/>
        <w:br/>
        <w:tab/>
        <w:t xml:space="preserve">Касаторите поддържат, че е налице и очевидна неправилност на обжалваното решение, която произтича от приобщаването, респ. преценката на ,,четливия вариант на движение по сметка [банкова сметка] от дата 21.12.2013г.“, на базата на което е аргументиран целият съдебен акт. </w:t>
        <w:tab/>
        <w:br/>
        <w:tab/>
        <w:t xml:space="preserve"/>
        <w:tab/>
        <w:br/>
        <w:tab/>
        <w:t xml:space="preserve">Касаторите молят въззивното решение да бъде отменено, вместо това предявените искове да бъдат отхвърлени и претендират присъждане на направените съдебно-деловодни разноски в трите инстанционни производства. </w:t>
        <w:tab/>
        <w:br/>
        <w:tab/>
        <w:t xml:space="preserve"/>
        <w:tab/>
        <w:br/>
        <w:tab/>
        <w:t xml:space="preserve"> Ответникът „Устои“ АД, [населено място] /ищец в първоинстанционното производство/ не изразява становище по касационната жалба. </w:t>
        <w:tab/>
        <w:br/>
        <w:tab/>
        <w:t xml:space="preserve"/>
        <w:tab/>
        <w:br/>
        <w:tab/>
        <w:t xml:space="preserve">Касационната жалба е процесуално допустима – подадена е от легитимирани страни, имащи правен интерес от обжалване на въззивното решение, в преклузивния едномесечен срок по чл. 283 ГПК, насочена е срещу подлежащ на обжалване въззивен съдебен акт и отговаря на изискванията, предвидени в чл. 281 и чл. 284, ал. 3, т. 1 ГПК. </w:t>
        <w:tab/>
        <w:br/>
        <w:tab/>
        <w:t xml:space="preserve"/>
        <w:tab/>
        <w:br/>
        <w:tab/>
        <w:t xml:space="preserve">Върховният касационен съд, Търговска колегия, състав на Второ отделение, след като обсъди релевираните от страните доводи и взе предвид данните по делото, приема следното:</w:t>
        <w:tab/>
        <w:br/>
        <w:tab/>
        <w:t xml:space="preserve"/>
        <w:tab/>
        <w:br/>
        <w:tab/>
        <w:t xml:space="preserve">Въззивният съд е приел, че въз основа на договор № 0752/20.12.2013г. за паричен заем с особен залог и ипотека ищецът „Устои“ АД е отпуснал на ответника Х. И. Р. /настоящ касатор/ паричен заем в размер 30 677.51 евро /в левова равностойност 60 000 лв. по курса на БНБ в деня на подписване на договора/, с уговорено издължаване съгласно погасителен план и краен срок на погасяване 20.12.2018г. Съдебният състав е посочил целевото предназначение на паричния заем, размера на уговорената годишна възнаградителна лихва - 7%, общия размер на дължимите такси по кредита - 623.78 евро, равняващи се на 1 220 лв., както и задължението на заемодателя, поето с чл. 2, ал. 3 от договора, да нареди по банков път сума в размер 15 171.56 евро, равняваща се на 29 673 лв., представляваща разликата между отпуснатия заем /30 677.51 евро = 60 000 лв./ и таксите по кредита и сумата по чл. 2, ал. 2 /1 220 лв. + 15 171.56 евро = 29 107 лв./. Въз основа на представеното във въззивното производство четливо копие от извлечение от сметката на ищеца в „ОББ“ АД за 21.12.2013г. въззивната инстанция е констатирала, че на 21.12.2013г. в 16.18 ч. е нареден превод на Х. И. Р. в размер 29 673 лв. с основание „по договор № 0752/20.12.2013г.“. Установила е, че за обезпечаване на вземането е учредена договорна ипотека върху недвижим имот с нотариален акт от 20.12.2013г., а с договор от същата дата е учреден особен залог на 17 крави, собственост на заемателя и на 7 крави, собственост на Ж. И. Р.. Съдебният състав е анализирал и подписаните между страните на 25.08.2016г. и 23.05.2017г. анекси, с които са приети нови погасителни планове за изплащане на остатъка от задължението – 40 403 лв. съгласно анекса от 23.05.2017г. /29 649 лв. - главница и 10 754 лв. – лихва/ с последна дължима вноска на 20.05.2020г. </w:t>
        <w:tab/>
        <w:br/>
        <w:tab/>
        <w:t xml:space="preserve"/>
        <w:tab/>
        <w:br/>
        <w:tab/>
        <w:t xml:space="preserve">Въззивният съд е констатирал, че на датата на подписване на последния анекс - 23.05.2017г., заемополучателят Х. И. Р. е издал в полза на заемодателя „Устои“ АД процесния запис на заповед за сумата 40 403 лв., платима на предявяване; същият е авалиран от И. Х. Р. и е предявен на издателя и на поръчителя /авалиста/ на същата дата - 23.05.2017г. Съдебният състав е приел, че записът на заповед е редовен от външна страна и е издаден във връзка със съществуващите между ищеца и първия ответник заемни правоотношения по договор за паричен заем от 20.12.2013г.</w:t>
        <w:tab/>
        <w:br/>
        <w:tab/>
        <w:t xml:space="preserve"/>
        <w:tab/>
        <w:br/>
        <w:tab/>
        <w:t xml:space="preserve">За да направи извод за допустимост на въззивното решение, въззивната инстанция е съобразила подаденото на 06.07.2018г. от „Устои“ АД заявление за издаване на заповед за изпълнение по чл. 417 ГПК срещу Х. И. Р. и И. Х. Р. за сумата 29 834.74 лв. при условията на солидарност, ведно със законната лихва от датата на подаване на заявлението до окончателното изплащане, дължима по запис на заповед от 23.05.2017г., издадената заповед № 1269/20.08.2018г. за изпълнение на парично задължение въз основа на документ по чл. 417 от ГПК и изпълнителен лист по ч. гр. д. № 2180/2018г. на РС Велико Търново, подаденото в срока по чл. 414, ал. 2 ГПК възражение и предявените от „Устои“ АД срещу длъжниците в срока по чл. 415, ал. 4 ГПК искове по реда на чл. 422 ГПК за съществуване на вземането.</w:t>
        <w:tab/>
        <w:br/>
        <w:tab/>
        <w:t xml:space="preserve"/>
        <w:tab/>
        <w:br/>
        <w:tab/>
        <w:t xml:space="preserve">Съдебният състав е приел, че първоинстанционният съд не е допуснал процесуални нарушения във връзка с доклада по делото в частта относно разпределената доказателствена тежест и за кои факти ищецът не сочи доказателства /чл. 146, ал. 1, т. 5 и ал. 2 ГПК/ - доказателствената тежест е разпределена съобразно твърденията на ищеца в исковата молба и възраженията на ответниците, а указания, че не се сочат доказателства за реално предаване на заемната сума не е следвало да бъдат давани, предвид приложеното към исковата молба извлечение от сметката на заемодателя от датата на извършване на превода.</w:t>
        <w:tab/>
        <w:br/>
        <w:tab/>
        <w:t xml:space="preserve"/>
        <w:tab/>
        <w:br/>
        <w:tab/>
        <w:t xml:space="preserve">За да направи извод, че ищецът като заемодател по договора за паричен заем е предал реално на ответника Х. И. Р. /настоящ касатор/ като заемател сумата в размер 29 673 лв. и че същата е получена по сметката на заемателя, въззивната инстанция се е позовала на представеното във въззивното производство четливо копие от извлечение от сметката на ищеца в „ОББ“ АД за 21.12.2013г., конкретно посочената референция и последващите действия на страните. Съдебният състав е отчел, че извлечението от сметката на ищеца в „ОББ“ АД е частен свидетелстващ документ; съобразил е, че същото не е подписано, защото представлява извлечение, разпечатка от данните за извършените операции по сметката на ищеца - заемодател, съхранявани в банката в електронна форма; констатирал е, че съдържа съществените данни от съдържанието на платежното нареждане за превод по чл. 15, ал. 1, т. 1, 2, 4, 6-9 от Наредба № 3/18.04.2018г. на УС на БНБ. Относно последващите действия на страните, удостоверяващи реалното предаване на заемната сума от заемодателя и получаването й от заемателя, въззивната инстанция е посочила погасяването на част от заема от заемателя и подписването на анексите, удостоверяващи размера на неизплатената главница към датата на тяхното сключване. Съпоставила е дължимото към датата на втория анекс - 23.05.2017г., общо задължение на заемателя /главница и лихви/ в размер 40 403 лв. на задължението по издадения на същата дата запис на заповед и е заключила, че ищецът е изпълнил задълженията си като заемодател по чл. 2, ал. 2 и чл. 1, ал. 1 от договора, а ответникът – заемател /настоящ касатор/ не е изпълнил задължението си за връщане на остатъка от предоставената в заем сума. Поради това и предвид обстоятелството, че процесният запис на заповед е издаден във връзка с договора за паричен заем, е направен извод за основателност на предявените искове по реда на чл. 422 ГПК за съществуване на вземания на ищеца по записа на заповед към издателя и поръчителя в размер на 29 834,74 лв. </w:t>
        <w:tab/>
        <w:br/>
        <w:tab/>
        <w:t xml:space="preserve"/>
        <w:tab/>
        <w:br/>
        <w:tab/>
        <w:t xml:space="preserve">Въззивният съд е взел предвид и падежа на последната погасителна вноска по договора за заем съгласно погасителния план към анекса от 23.05.2017г. - 20.05.2020г., поради което е заключил, че към датата на приключване на съдебното дирене във въззивното производство цялото вземане по кредита е изискуемо.</w:t>
        <w:tab/>
        <w:br/>
        <w:tab/>
        <w:t xml:space="preserve"/>
        <w:tab/>
        <w:br/>
        <w:tab/>
        <w:t xml:space="preserve">Приел е за неоснователно възражението на ответниците по исковата молба за погасяване по давност.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по чл. 280, ал. 1 ГПК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Доводът на касаторите за допускане на касационно обжалване на въззивното решение по въпроса за приложението на чл. 266 ГПК и приемане на доказателства във въззивното производство по чл. 280, ал. 1, т. 1 ГПК е неоснователен, тъй като не е осъществена допълнителната предпоставка на посочената разпоредба - релевантният процесуалноправен въпрос не е решен в противоречие с константната практика на ВКС. Съгласно практиката на ВКС, обективирана в множество решения, постановени по реда на чл. 290 ГПК /напр. освен цитираните от касаторите решения, също и служебно известните на настоящия съдебен състав решение № 358/17.01.2014г. по гр. д. № 1381/2012г. на ВКС, ГК, IV г. о., решение № 70/21.04.2015г. по гр. д. № 5100/2014г. на ВКС, ГК, III г. о., решение № 136/25.06.2019г. по гр. д. № 4465/2018г. на ВКС, ГК, IV г. о., решение № 42/05.03.2014г. по гр. д. № 5488/2013г. на ВКС, ГК, IV г. о. и др./, съобразно разпоредбата на чл. 266 ГПК във въззивното производство могат да се събират само две групи доказателства. Първата са доказателства за новооткрити и новонастъпили факти след приключване на съдебното дирене в първата инстанция и доказателства, които са съществували, но страната не е могла да узнае, посочи и представи до приключване на съдебното дирене в първа инстанция, като причините за тази невъзможност трябва да бъдат не само посочени, но и доказани. Втората група са доказателства, които не са били допуснати пред първата инстанция, поради нарушаване на съдопроизводствените правила. Съгласно чл. 266, ал. 2, т. 1 ГПК до приключване на съдебното дирене във въззивното производство, страните могат да твърдят нови обстоятелства и да посочват и представят доказателства за тях, когато не са могли да ги узнаят, посочат и представят до подаване на жалбата и съответно в срока за отговор. Когато въззивният съд прецени, че доказателствата са нови по смисъла на чл. 266, ал. 2, т. 1 ГПК /когато страната, въпреки, че е положила дължимата грижа за добро водене на делото, обективно не е могла да узнае, да посочи или да представи доказателствата/, той следва да постанови събирането им доколкото същите са допустими и относими към спорното право. </w:t>
        <w:tab/>
        <w:br/>
        <w:tab/>
        <w:t xml:space="preserve"/>
        <w:tab/>
        <w:br/>
        <w:tab/>
        <w:t xml:space="preserve">Във въззивното производство страната може да иска събиране на доказателства, които не са били допуснати от първоинстанционния съд поради процесуални нарушения - чл. 266, ал. 3 ГПК. Такива са не само доказателствата, които страната е поискала, но не са били събрани от съда в нарушение на съдопроизводствените правила, но и доказателствата, които страната не е представила поради пропуск на съда при изпълнение на служебните му задължения по чл. 146 ГПК да разпредели доказателствената тежест за подлежащите на доказване факти и да укаже на страните за кои от твърдените от тях факти не сочат доказателства. В множество решения /напр. решение № 43/04.06.2014г. по т. д. № 213/2012г. на ВКС, ТК, II т. о., решение № 60173/15.02.2022г. по т. д. № 1724/2020г. на ВКС, ТК, I т. о., решение № 22/30.03.2020г. по т. д. № 110/2019г. на ВКС, ТК, I т. о. и др./ е посочено, че отсъствието, непълнотата или неточността на доклада и дадените указания по смисъла на чл. 266, ал. 3 ГПК представляват извинителна причина за допускането на тези доказателства, които страните са пропуснали да извършат в първата инстанция поради отсъствие, непълнота или неточност на доклада и дадените указания.</w:t>
        <w:tab/>
        <w:br/>
        <w:tab/>
        <w:t xml:space="preserve"/>
        <w:tab/>
        <w:br/>
        <w:tab/>
        <w:t xml:space="preserve">В конкретния случай въззивният съд изрично е посочил, че не цени приетите във въззивното производство извлечение по сметка с титуляр Х. И. Р. към 27.12.2013г., издадено от „ОББ“ АД /различно от движение по сметка [банкова сметка] от 21.12.2013г./ и справка от счетоводството на „Устои“ АД за дълга на заемателя към 15.09.2020г., предвид липсата на допуснати от първоинстанционния съд процесуални нарушения във връзка с доклада по делото в частта относно разпределената доказателствена тежест и за кои факти ищецът не сочи доказателства /чл. 146, ал. 1, т. 5 и ал. 2 ГПК/. Съдебният състав е установил фактическата обстановка след обсъждане на приетите в първоинстанционното производство доказателства и представеното във въззивното производство четливо копие от извлечение от сметката на ищеца в „ОББ“ АД за 21.12.2013г. /движение по сметка [банкова сметка] от 21.12.2013г./. Приетото от въззивната инстанция четливо копие от движение по сметка [банкова сметка] от 21.12.2013г. не е ново доказателство по смисъла на чл. 266, ал. 2 и ал. 3 ГПК и не попада в предвидените ограничения, тъй като същото е представено и прието във въззивното производство, но в недостатъчно четлив вид. Правилността на преценката на обсъдените доказателства и приетите за установени въз основа на тях факти и обстоятелства не е предмет на производството по допускане на касационно обжалване на въззивнто решение по чл. 288 ГПК, а направените в тази насока оплаквания представляват касационни основания по чл. 281 ГПК, но не и основания за допускане на касационно обжалване по чл. 280, ал. 1 ГПК. </w:t>
        <w:tab/>
        <w:br/>
        <w:tab/>
        <w:t xml:space="preserve"/>
        <w:tab/>
        <w:br/>
        <w:tab/>
        <w:t xml:space="preserve">Относно поддържаното основание по чл. 280, ал. 2, предл. 3 ГПК - очевидна неправилност на въззивното решение, настоящият съдебен състав приема, че постановеното от Апелативен съд Велико Търново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в нарушение на закона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w:t>
        <w:tab/>
        <w:br/>
        <w:tab/>
        <w:t xml:space="preserve"/>
        <w:tab/>
        <w:br/>
        <w:tab/>
        <w:t xml:space="preserve"> Предвид изложените съображения настоящият съдебен състав счита, че при липса на твърдените от касаторите основания по чл. 280, ал. 1, т. 1 и ал. 2, предл. 3 ГПК не следва да се допуска касационно обжалване на въззивното решение на Апелативен съд Велико Търново. С оглед изхода на делото разноски на касаторите не се дължат. Разноски на ответника по касационната жалба не се присъждат, тъй като не са поискани и не са представени доказателства, че такива са направени в касационното производство. </w:t>
        <w:tab/>
        <w:br/>
        <w:tab/>
        <w:t xml:space="preserve"/>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135 от 10.06.2021г. по в. т. д. № 392/2020г. на Апелативен съд Велико Търново, Гражданско отделение.</w:t>
        <w:tab/>
        <w:br/>
        <w:tab/>
        <w:t xml:space="preserve"/>
        <w:tab/>
        <w:br/>
        <w:tab/>
        <w:t xml:space="preserve">ОПРЕДЕЛЕНИЕТО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