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№322/07.07.2022 по гр. д. №519/2022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9О П Р Е Д Е Л Е Н И Е</w:t>
        <w:tab/>
        <w:br/>
        <w:tab/>
        <w:t xml:space="preserve"/>
        <w:tab/>
        <w:br/>
        <w:tab/>
        <w:t xml:space="preserve">№ 322</w:t>
        <w:tab/>
        <w:br/>
        <w:tab/>
        <w:t xml:space="preserve"/>
        <w:tab/>
        <w:br/>
        <w:tab/>
        <w:t xml:space="preserve">гр. София, 07.07.2022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от осемнадесети май две хиляди двадесет и втора година, в състав : 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съдия Даскалова гр. дело № 519/2022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П. Б. Б.- Ч. и Х. Р. Б. срещу решение № 97 от 04.11.2021 г. постановено по в. гр. д. № 386/2021 г. по описа на Варненския апелативен съд, с което е потвърдено решение № 260026 от 11.03.2021 г., поправено по реда на чл. 247 ГПК с решение № 260231 от 05.07.2021 г., постановено по гр. д. №1485/2017 г. по описа на Варненския окръжен съд, с което по предявения от И. С. П., действащ със съгласието на попечителя си С. И. П., срещу П. Б. Б.- Ч. и Х. Р. Б. иск с правно основание чл. 108 ЗС е признато за установено, че ищецът е собственик на основание договор за покупко-продажба от 18.11.2008г., обективиран в нотариален акт № ..., том ..., рег. № ....., н. д. №..../2008 г. на офис от 30,30 кв. м. с идентификатор ............по КК на [населено място], ведно с 3.013 % ид. ч от общите части на сградата и 39.68 кв. м. от дворното място и ответниците са осъдени да му предадат владението върху имота. </w:t>
        <w:tab/>
        <w:br/>
        <w:tab/>
        <w:t xml:space="preserve"/>
        <w:tab/>
        <w:br/>
        <w:tab/>
        <w:t xml:space="preserve">Касаторите поддържат неправилност на обжалваното въззивно решение като постановено при съществено нарушение на съдопроизводствените правила довели до неправилно приложение на материалния закон. Молят за неговата отмяна и постановяване на друго решение, с което искът за собственост да бъде отхвърлен като претендират разноски. По същество всички касационни оплаквания са свързани с вида на порока на първата разпоредителна сделка, извършена от името на ищеца. Твърдят, че въззивният съд не е зачел влязлата в сила присъда за измама по отношение на лицето, което ищецът е упълномощил за извършване на разпоредителна сделка с процесния имот, без да изложи мотиви защо не я зачита, като не квалифицира сделката като унищожаема поради измама. Поддържат също, че не са изложени мотиви защо съдът приема, че разпоредбата на чл.17, ал. 2 ЗЗД в случая е неприложима.Сочат се основания по чл. 280, ал. 1, т. 1 и 3 и ал.2 ГПК за допускане на решението до касационно обжалване. В изложението по чл.284, ал.3, т.1 ГПК касаторите са формулирали следните правни въпроси:</w:t>
        <w:tab/>
        <w:br/>
        <w:tab/>
        <w:t xml:space="preserve"/>
        <w:tab/>
        <w:br/>
        <w:tab/>
        <w:t xml:space="preserve">1. Противопоставими ли са с оглед разпоредбата на чл.17, ал. 2 ЗС и чл.114 ЗС правата на трето добросъвестно лице, което е придобило правото на собственост на недвижим имот от последващ приобретател след предходно привидно напълно симулативно волеизявление на собственика за разпореждане с имота, ако придобиването е осъществено преди предявяване на иска за установяване на симулативността? Твърди се, че този въпрос е разрешен от въззивния съд в противоречие с решение № 2609/11.11.1965 г. по гр. д. № 1836/1965 г. на ВС, I- во г. о.; решение № 3/11.09.2013 г. по гр. д. № 291/2012 г. на ВКС; решение № 491/07.07.2010 г. по гр. д. № 1348/2009 г. на ВКС, I-во г. о.; решение № 5/27.12.1965 г. по гр. д. № 3/65 г. на ВС; решение№ 62/20.07.2017 г. по гр. д. № 4283/2016 г. на ВКС,II-ро г. о.; определение № 455/11.95.2011 г. по гр. д. 623/2010 г. на ВКС и решение 333/23.04.2010 г. по гр. д. № 526/2009 г. на ВКС.</w:t>
        <w:tab/>
        <w:br/>
        <w:tab/>
        <w:t xml:space="preserve"/>
        <w:tab/>
        <w:br/>
        <w:tab/>
        <w:t xml:space="preserve">2. Нищожен ли е договор, сключен от мнимо представляван с нищожно пълномощно или същият е с висяща недействителност и какви са правните последици за извършени последващи сделки, сключени преди първоначалният собственик да откаже да потвърди извършеното по –рано разпореждане с имота му. Навежда се противоречие на изводите на въззивния съд с решение № 217 от 21.01.2020 г. по гр. д. № 582/2019 г. на ВКС, III -то г. о.; решение №357 от 06.01.2015 г. по гр. д. №1217/2014 г. на ВКС, IV -то г. о. и ТР № 5 от 12.12.2016 г. по тълк. д. № 5/2014 г. на ОСГТК на ВКС.</w:t>
        <w:tab/>
        <w:br/>
        <w:tab/>
        <w:t xml:space="preserve"/>
        <w:tab/>
        <w:br/>
        <w:tab/>
        <w:t xml:space="preserve">3. Следва ли влязла в сила присъда за измама да бъде зачетена oт гражданския съд, след като наказателният съд е приел, че на пострадалия е причинена щета, тъй като е изгубил собствеността на имота, предмет на престъплението. Сочи се противоречие с ТР № 1/07.03.2019 г. по тълк. д №1/2018 г. на ОСТК на ВКС; решение №427/10.06.2015 г. по гр. д. № 1436/2014 г. на ВКС, IV -то г. о. и решение № 198/10.08.2015 г. по гр. д. № 5252/2014 г. на ВКС, IV -то г. о. </w:t>
        <w:tab/>
        <w:br/>
        <w:tab/>
        <w:t xml:space="preserve"/>
        <w:tab/>
        <w:br/>
        <w:tab/>
        <w:t xml:space="preserve">Касаторите се позовават и на очевидна неправилност като основание за допускане до касационно обжалване по чл. 280, ал. 2 ГПК. </w:t>
        <w:tab/>
        <w:br/>
        <w:tab/>
        <w:t xml:space="preserve"/>
        <w:tab/>
        <w:br/>
        <w:tab/>
        <w:t xml:space="preserve">Ответникът по жалбата И. С. П., действащ със съгласието на своя попечител С. И. П., представляван от адв. Г. М., е подал писмен отговор, в който е изразил становище, че касационно обжалване на въззивното решение не следва да се допуска. Претендира разноски за касационната инстанция.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приема следното: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активно легитимирани като ответници по делото лица, срещу въззивно съдебно решение, постановено по иск с правно основание чл.108 ЗС, подлежащо на касационен контрол по аргумент от чл. 280, ал.3, т. 1 ГПК без оглед цената на иска. </w:t>
        <w:tab/>
        <w:br/>
        <w:tab/>
        <w:t xml:space="preserve"/>
        <w:tab/>
        <w:br/>
        <w:tab/>
        <w:t xml:space="preserve">За да потвърди решението на Окръжен съд – Варна, с което е уважен предявеният ревандикационен иск, въззивният съд е приел за установено от фактическа страна, че ищецът И. С. П. е придобил собствеността върху процесния имот по силата на договор за покупко-продажба от 2008 г. С пълномощно от 11.10.2011 г. с нотариална заверка на подписа е упълномощил Е. К. К. да продаде, дари или замени от негово име процесния имот. На следващия ден К. е преупълномощила Л. Н. П., която на 26.10.2011 г. с нотариален акт № ..../2011г. го е продала на Ж. Т. Н., а тя от своя страна на 09.12.2011 г. го е продала на „Е.“ –Е. . С нотариален акт за замяна № ..../20212г. от 18.12.2012 г. дружеството го е заменило срещу имоти на И. Д. Д. и К. О. Г., които на 23.12.2014 г. са го продали на ответника П. Б. Б. по време на брака му с ответницата Х. Б.. Според представения по делото брачен договор от 25.06.2010 г., сключен между ответниците П. Б. Б.- Ч. и Х. Р. Б., придобитите по време на брака от някой от съпрузите недвижими имоти, не са съпружеска имуществена общност. </w:t>
        <w:tab/>
        <w:br/>
        <w:tab/>
        <w:t xml:space="preserve"/>
        <w:tab/>
        <w:br/>
        <w:tab/>
        <w:t xml:space="preserve">С влязла в сила на 22.06.2016 г. присъда №436.26.11.2015 г. по НОХД №79/2015г. по описа на Варненския районен съд, Е. К. К. е призната за виновна в извършване на престъпление по чл. 211 вр. чл.210, ал.1, т.2 и т.3, предл.2-ро вр. чл.209, ал.1 вр. чл.26, ал. 1 НК за това, че през периода от началото на месец септември 2011 г. до 18.11.2011 г. в [населено място] с цел да набави за себе си и за К. И. имотна облага възбудила и поддържала у И. С. П. заблуждение относно възможността да продаде собствените си имоти „ фиктивно”, след което собствеността да му бъде прехвърлена обратно, като получи възнаграждение за тази услуга, което му е причинило вреда в размер на 218 120 лв. </w:t>
        <w:tab/>
        <w:br/>
        <w:tab/>
        <w:t xml:space="preserve"/>
        <w:tab/>
        <w:br/>
        <w:tab/>
        <w:t xml:space="preserve">С влязло в сила на 07.01.2020 г. решение по гр. д. № 2528/2016 г. по описа на Варненския окръжен съд, е прогласено за нищожно на основание чл.26, ал. 2, предл. 5-то ЗЗД като абсолютно симулативно пълномощното от 11.10.2011 г., с което ищецът е упълномощил Е. К. да продаде процесния имот. Решението по това дело е постановено при участието на П. Б. Б.- Ч. и Х. Р. Б. /ответници по настоящето дело/ като трети лица помагачи на страната на ответника.</w:t>
        <w:tab/>
        <w:br/>
        <w:tab/>
        <w:t xml:space="preserve"/>
        <w:tab/>
        <w:br/>
        <w:tab/>
        <w:t xml:space="preserve">Съдът е приел за безспорно, че ответниците П. Б. Б.- Ч. и Х. Р. Б. упражняват фактическа власт върху имота от 23.12.2014 г.- датата на придобивната им сделка. </w:t>
        <w:tab/>
        <w:br/>
        <w:tab/>
        <w:t xml:space="preserve"/>
        <w:tab/>
        <w:br/>
        <w:tab/>
        <w:t xml:space="preserve">При така приетата за установена фактическа обстановка, въззивният съд е приел, че с решението по гр. д. № 2528/2016 г., чиято сила се разпростира и обвързва страните по ревандикационния иск, е установено в отношенията между страните, че упълномощителната сделка, въз основа на която е извършена разпоредителната сделка с имота от името на ищеца, е нищожна като абсолютно симулативна. Съдът е направил извод, че разпоредителната сделка с имота от името на ищеца е извършена от мним представител, същата не е потвърдена от представлявания, напротив с предявяване на иска е налице отказ за потвърждаване по смисъла на ТР № 5/2014 г. на ОСГТК на ВКС, поради което е недействителна на основание на чл.42, ал. 2 ЗЗД и не поражда правни последици. Тази разпоредителна сделка не поражда и вещно- транслативен ефект, поради което първият приобретател, договарял с мнимия представител, не е придобил право на собственост върху процесния имот. Същият, въз основа на недействителната сделка, не е установил и добросъвестно владение, защото нищожното придобивно основание не е годно да го направи добросъвестен владелец по смисъла на чл.70, ал. 1 ЗС. Тъй като никой не може да прехвърли права, които не притежава, то и всеки един от последващите приобретатели /купувачи/ не е придобил собствеността, защото те са придобивали от несобственик. Ответницата Б. изначално не е могла да придобие собственост върху процесния имот заради установения с брачния договор режим на разделност в имуществените отношения между съпрузите. Съдът е изложил мотиви, че в случая разпоредбата на чл.17, ал. 2 ЗЗД не намира приложение, тъй като първата разпоредителна сделка не е привидна на основание чл. 26, ал. 2, предл. 5 ЗЗД, а е недействителна по чл.42, ал. 2 ЗЗД, а разпоредбата на чл. 17, ал. 2 ЗЗД се отнася само до привидните сделки. </w:t>
        <w:tab/>
        <w:br/>
        <w:tab/>
        <w:t xml:space="preserve"/>
        <w:tab/>
        <w:br/>
        <w:tab/>
        <w:t xml:space="preserve">За неоснователно е счетено възражението на ответниците за придобивна давност. Съдът е изложил мотиви, че макар и ответникът Б. да е добросъвестен владелец, то краткият петгодишен давностен срок към 24.10.2016 г. – датата на предявяване на иска за ревандикация не е изтекъл, броен от 23.12.2014 г. - датата на придобивната сделка. Същият не е изтекъл и от 09.12.2011 г. - датата на установяване на фактическата власт от страна на първия предходен добросъвестен приобретател - „Е.“- Е.. Владението на първия купувач на имота Ж. Начева не може да бъде присъединено, тъй като установеното от нея владение е недобросъвестно предвид недействителността на придобивната й сделка, сключена с мним представител. По отношение на Х. Б. е прието, че тя може да придобие имота само с изтичане на общата десетгодишна давност, защото се явява недобросъвестен владелец предвид установения с брачния договор режим на разделност при придобиването на имущество през време на брака, като давностният срок не е изтекъл към датата на предявяване на иска.</w:t>
        <w:tab/>
        <w:br/>
        <w:tab/>
        <w:t xml:space="preserve"/>
        <w:tab/>
        <w:br/>
        <w:tab/>
        <w:t xml:space="preserve">С оглед тези мотиви на съда в обжалваното решение, не са налице поддържаните от касатора основания на чл.280, ал.1, т.1 и 3 и ал.2 ГПК за допускане на касационното обжалване.</w:t>
        <w:tab/>
        <w:br/>
        <w:tab/>
        <w:t xml:space="preserve"/>
        <w:tab/>
        <w:br/>
        <w:tab/>
        <w:t xml:space="preserve">Първият правен въпрос е обоснован от касаторите с доводи, че те могат да се позоват на чл.17, ал.2 ЗЗД, защото са приобретатели на приобретател по симулативна сделка и това материално правоприемство им дава правото да противопоставят на автора на симулативното едностранно волеизявление възраженията, които е имал спрямо него още първият последващ приобретател. Поставеният правен въпрос относно приложението на чл.17, ал. 2 ЗЗД, не може да обуслови допустимостта на касационното обжалване, защото не кореспондира с приетата за установена по делото фактическа обстановка и с правните изводи на въззивния съд в обжалваното решение. Въззивният съд не е приел, че първата разпоредителна сделка е симултивна и въпреки това да е отказал да приложи нормата на чл. 17, ал.2 ЗЗД, а мотивите му са, че тази сделка е недействителна на основание на чл.42, ал. 2 ЗЗД, предвид на което и по отношение на нея разпоредбата на чл. 17, ал.2 ЗЗД е неприложима, защото последната се отнася единствено за привидните договори.</w:t>
        <w:tab/>
        <w:br/>
        <w:tab/>
        <w:t xml:space="preserve"/>
        <w:tab/>
        <w:br/>
        <w:tab/>
        <w:t xml:space="preserve">Не следва да се допуска касационно обжалване и по втория правен въпрос.</w:t>
        <w:tab/>
        <w:br/>
        <w:tab/>
        <w:t xml:space="preserve"/>
        <w:tab/>
        <w:br/>
        <w:tab/>
        <w:t xml:space="preserve">Относно порока на първата разпоредителна сделка - нищожност или висяща недействителност, въззивният съд се е произнесъл, посочвайки, че е недействителна по чл.42, ал. 2 ЗЗД и че предявяването на иска е равнозначно на отказ от потвърждаване на сделката, сключена от мним представител. Тези мотиви в обжалваното решение недвусмислено сочат, че съдът е приел, че се касае за висяща недействителност, защото именно при тези сделки потвърждаването е възможно. Изводите на въззивния съд са в съответствие с приетото в т.2 на ТР № 5/2014 г. на ОСГТК на ВКС, съобразно което договор, сключен от лице, действало като представител, без да има представителна власт, е в състояние на висяща недействителност и не поражда целените с него правни последици. </w:t>
        <w:tab/>
        <w:br/>
        <w:tab/>
        <w:t xml:space="preserve"/>
        <w:tab/>
        <w:br/>
        <w:tab/>
        <w:t xml:space="preserve">Вторият правен въпрос съдържа и питане за правните последици на извършени последващи сделки, сключени преди мнимо представляваният да откаже да потвърди извършеното по –рано разпореждане с имота му. Отговорът на този въпрос е даден в т.3 от ТР № 5/2014 г. на ОСГТК на ВКС, според което ако недействителният договор е бил сключен в хипотезите на липса на учредена представителна власт, при липса на потвърждаване от страна на мнимо представлявания, този договор не поражда насрещни права и задължения за страните по него, както и вещно-транслативен ефект по чл. 24, ал. 1 ЗЗД, поради което насрещната страна - третото лице, договаряло с мнимия представител, нито придобива облигационни и вещни права по силата на договора, нито упражнява добросъвестно владение, тъй като такъв договор не е правно основание, годно да го направи собственик по смисъла на чл. 70, ал. 1 ЗС. Ако това лице на свой ред сключи последващ вещно-прехвърлителен договор за същата вещ (имот), то и този договор няма да породи вещно-транслативен ефект по чл. 24, ал. 1 ЗЗД. Този последващ договор не е недействителен на основание чл. 42, ал. 2 ЗЗД, поради което и ще породи своето облигационно действие и насрещната страна - лицето, придобило владението върху вещта по този последващ договор, е добросъвестен владелец по смисъла на чл. 70, ал. 1 ЗС, стига да не е знаело към момента на сключването му, че праводателят му не е собственик / че е договарял с мним представител при сключването на предходния недействителен договор по чл. 42, ал. 2 ЗЗД/. </w:t>
        <w:tab/>
        <w:br/>
        <w:tab/>
        <w:t xml:space="preserve"/>
        <w:tab/>
        <w:br/>
        <w:tab/>
        <w:t xml:space="preserve">В случая изводите на въззивния съд в обжалваното решение са изцяло съобразени с постановките на ТР № 5/2014 г. на ОСГТК на ВКС, предвид на което и не са налице предпоставките на чл. 280, ал.1, т.1 ГПК за допускане до касационно обжалване. </w:t>
        <w:tab/>
        <w:br/>
        <w:tab/>
        <w:t xml:space="preserve"/>
        <w:tab/>
        <w:br/>
        <w:tab/>
        <w:t xml:space="preserve">Касационно обжалване не следва да се допуска и по третия правен въпрос. </w:t>
        <w:tab/>
        <w:br/>
        <w:tab/>
        <w:t xml:space="preserve"/>
        <w:tab/>
        <w:br/>
        <w:tab/>
        <w:t xml:space="preserve">Касаторът поддържа, че предвид представената по делото влязла в сила присъда, с която мнимият пълномощник е осъден да престъплението измама, то и първата разпоредителна сделка следва да бъде квалифицирана като унищожаема по чл. 29 ЗЗД заради измама, още повече, че видно от присъдата с нея наказателният съд е приел, че на ищеца е причинена имуществена вреда от продажбата на имотите му.</w:t>
        <w:tab/>
        <w:br/>
        <w:tab/>
        <w:t xml:space="preserve"/>
        <w:tab/>
        <w:br/>
        <w:tab/>
        <w:t xml:space="preserve">С обжалваното решение въззивният съд от фактическа страна е приел за установено, че по отношение на пълномощника е постановена влязла в сила присъда за престъплението измама, като е квалифицирал порока на първата разпоредителната сделка, приемайки, че тя е недействителна на основание чл. 42, ал. 2 ЗЗД.</w:t>
        <w:tab/>
        <w:br/>
        <w:tab/>
        <w:t xml:space="preserve"/>
        <w:tab/>
        <w:br/>
        <w:tab/>
        <w:t xml:space="preserve">Даденото от въззивния съд разрешение не противоречи на чл. 300 ГПК и практиката на ВКС по приложението му, според която гражданският съд е длъжен да зачете влязлата в сила присъда относно деянието, неговата противоправност, авторството и вината, което означава да приеме за доказани елементите от фактическия състав на престъплението, които не могат да се опровергават чрез доказване на обратното. Зачитането на влязлата в сила присъда за престъплението измама не влече задължение за гражданския съд да квалифицира сделката, за която се твърди, че е сключена в състояние на престъпна заблуда като унищожаема поради измама. Порокът на сделката се преценява от гражданския съд според въведените от ищеца фактически твърдения, като в компетентността на гражданския съд е и да се произнесе и за принадлежността на правото на собственост върху процесния имот. В този смисъл приетото от наказателния съд, че на пострадалия /ищец по настоящето дело/ е причинена имуществена вреда, равняваща се на стойността на продаденото от пълномощника имущество, не обвързва гражданския съд относно преценката дали сключеният от пълномощника договор за покупка – продажба е породил вещно-транслативен ефект. </w:t>
        <w:tab/>
        <w:br/>
        <w:tab/>
        <w:t xml:space="preserve"/>
        <w:tab/>
        <w:br/>
        <w:tab/>
        <w:t xml:space="preserve">Не е налице и твърдяното противоречие на изводите на съда с ТР № 1 от 07.03.2019 г. по тълк. д 1/2018 г, част от мотивите към т. 3 от което касаторите са цитирали и които се отнасят до същността на измамата като порок на сделката, а не до приложението на чл. 300 ГПК, нито до квалификацията на порока на сделката, извършена при измама, установена с влязла в сила присъда. </w:t>
        <w:tab/>
        <w:br/>
        <w:tab/>
        <w:t xml:space="preserve"/>
        <w:tab/>
        <w:br/>
        <w:tab/>
        <w:t xml:space="preserve">Неотносима към поставения от касатора правен въпрос е и останалата цитирана от него практика /решение №427 от 10.06.2015 г. по гр. д. № 1436/2014 г. на ВКС, IV -то г. о. и, решение № 198 от 10.08.2015 г. по гр. д. № 5252/2014 г. на ВКС, IV -то г. о./, защото тези решения са постановени при различна фактическа обстановка – и по двете дела не е прието за установено, че упълномощителната сделка е симулативна, какъвто е настоящият случай. По първото дело упълномощителната сделка е унищожена на основание чл.29, ал.2 ЗЗД – поради измама, а по второто дело прехвърлителната сделка е сключена лично от собственика на имота, който е твърдял, че е бил въведен в заблуждение, че собствеността ще му бъде върната.</w:t>
        <w:tab/>
        <w:br/>
        <w:tab/>
        <w:t xml:space="preserve"/>
        <w:tab/>
        <w:br/>
        <w:tab/>
        <w:t xml:space="preserve">Не е налице и наведеното основание по чл. 280, ал. 2, предл. 3 –то ГПК - очевидна неправилност на въззивното решение. Като самостоятелно основание за допускане на касационен контрол, различно от основанията за касационно обжалване по чл. 281, т. 3 ГПК, очевидната неправилност се отнася само до квалифицирани състави на неправилност на съдебния акт: допуснати от съда нарушения на относима за конкретния спор императивна материалноправна норма;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 - явна необоснованост. В случая такива квалифицирани състави на неправилността не са налице. </w:t>
        <w:tab/>
        <w:br/>
        <w:tab/>
        <w:t xml:space="preserve"/>
        <w:tab/>
        <w:br/>
        <w:tab/>
        <w:t xml:space="preserve">Касационно обжалване не следва да се допуска и на останалите основания по чл. 280, ал.2 ГПК.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за собственост,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При този изход на делото и на основание чл. 78, ал. 3 ГПК, във вр. чл. 38, ал. 1, т. 2 от Закона за адвокатурата, във вр. с чл. 9, ал. 3 от Наредба № 1/2004 г. за минималните размери на адвокатските възнаграждения касаторите следва да заплатят на адвокат Г. М. от АК – В. адвокатско възнаграждение в размер на 1431, 08 лв.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97 от 04.11.2021 г. постановено по в. гр. д. № 386/2021 г. по описа на Варненския апелативен съд. </w:t>
        <w:tab/>
        <w:br/>
        <w:tab/>
        <w:t xml:space="preserve"/>
        <w:tab/>
        <w:br/>
        <w:tab/>
        <w:t xml:space="preserve">Осъжда П. Б. Б.- Ч. и Х. Р. Б. да заплатят на адвокат Г. М. от АК – В. сумата 1431,08 лв. /хиляда четиристотин тридесет и един лева и осем стотинки/ представляваща адвокатско възнаграждение по чл. 38, ал. 1, т. 2 ЗЗД за осъществено безплатно процесуално представителство на И. С. П., действащ със съгласието на попечителя си С. И. П., в производството пред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