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№179/22.06.2022 по търг. д. №1131/2021 на ВКС, ТК, II т.о., докладвано от съдия Галина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179</w:t>
        <w:tab/>
        <w:br/>
        <w:tab/>
        <w:t xml:space="preserve"/>
        <w:tab/>
        <w:br/>
        <w:tab/>
        <w:t xml:space="preserve">гр. София, 22.06.2022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ОТДЕЛЕНИЕ, в закрито съдебно заседание на шестнадесети юни през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 КОСТАДИНКА НЕДКОВА</w:t>
        <w:tab/>
        <w:br/>
        <w:tab/>
        <w:t xml:space="preserve"/>
        <w:tab/>
        <w:br/>
        <w:tab/>
        <w:t xml:space="preserve"> ЧЛЕНОВЕ: НИКОЛАЙ МАРКОВ </w:t>
        <w:tab/>
        <w:br/>
        <w:tab/>
        <w:t xml:space="preserve"/>
        <w:tab/>
        <w:br/>
        <w:tab/>
        <w:t xml:space="preserve"> ГАЛИНА ИВАНОВА </w:t>
        <w:tab/>
        <w:br/>
        <w:tab/>
        <w:t xml:space="preserve"/>
        <w:tab/>
        <w:br/>
        <w:tab/>
        <w:t xml:space="preserve">при участие на секретаря </w:t>
        <w:tab/>
        <w:br/>
        <w:tab/>
        <w:t xml:space="preserve"/>
        <w:tab/>
        <w:br/>
        <w:tab/>
        <w:t xml:space="preserve">като изслуша докладваното от съдия Галина Иванова т. д. № 1131 по описа за 2021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288 от ГПК. </w:t>
        <w:tab/>
        <w:br/>
        <w:tab/>
        <w:t xml:space="preserve"/>
        <w:tab/>
        <w:br/>
        <w:tab/>
        <w:t xml:space="preserve">Постъпила е касационна жалба от „Боге стил“ ООД срещу решение № 1479/19.10.2020 г. по т. д. 2247/20 г. по описа на Апелативен съд – София, ТО.</w:t>
        <w:tab/>
        <w:br/>
        <w:tab/>
        <w:t xml:space="preserve"/>
        <w:tab/>
        <w:br/>
        <w:tab/>
        <w:t xml:space="preserve">Правосубектността на страните е процесуална предпоставка, от категорията на абсолютните, за която съдът следи служебно във всеки стадий от развитие на производството. Тя обуславя допустимостта на всяко инициирано пред съда производство, включително и при касационно обжалване. С оглед установяване правосубектността на касационния жалбоподател, в настоящия процес, на основание чл. 26, ал. 1 от ГПК, настоящият съдебен състав извърши справка относно вписване на обстоятелства и обявени актове в търговския регистър по партидата на „Боге стил“ ООД. От обявените актове се установява, че е обявено съдебно решение № 260340 от 26.02.2021 г. по т. д.1941/19 г. по описа на Софийски градски съд, с което е прекратено производството по несъстоятелност по отношение на „Боге стил“ ООД и е заличен този търговец от регистъра, на основание чл. 632, ал. 4 от ТЗ. В търговския регистър е отбелязано, че решението е влязло в законна сила на 20.05.2022 г. </w:t>
        <w:tab/>
        <w:br/>
        <w:tab/>
        <w:t xml:space="preserve"/>
        <w:tab/>
        <w:br/>
        <w:tab/>
        <w:t xml:space="preserve">Следователно от този момент –влизане в сила на съдебното решение за заличаване на търговеца от търговския регистър, юридическото лице „Боге стил“ ООД, надлежно обявено в търговския регистър, е престанало да съществува. След като е заличено търговското дружество и не съществува вече такъв субект, касационното обжалване е недопустимо, поради липса на правосубектност на инициатора на този процес. Ще следва да се прекрати производството по касационната жалба. </w:t>
        <w:tab/>
        <w:br/>
        <w:tab/>
        <w:t xml:space="preserve"/>
        <w:tab/>
        <w:br/>
        <w:tab/>
        <w:t xml:space="preserve">Действително, към момента на подаване на касационната жалба 29.12.20201 г., „Боге стил“ ООД е могъл да бъде субект на правото. Но съдът следи във всеки стадий на производството за наличието на процесуални предпоставки за допустимост на производството и след като в хода на процеса е заличен търговецът, то не е допустимо касационното обжалване. Наличието на недопустимост на производството изисква прекратяване на същото пред Върховния касационен съд. Но решението на въззивния съд е било допустимо към момента на постановяването му и с прекратяване на касационното обжалване, следва да се приеме, че ще влезе в законна сила. </w:t>
        <w:tab/>
        <w:br/>
        <w:tab/>
        <w:t xml:space="preserve"/>
        <w:tab/>
        <w:br/>
        <w:tab/>
        <w:t xml:space="preserve">По изложените съображения, Върховният касационен съд на Р България </w:t>
        <w:tab/>
        <w:br/>
        <w:tab/>
        <w:t xml:space="preserve"/>
        <w:tab/>
        <w:br/>
        <w:tab/>
        <w:t xml:space="preserve">ОПРЕДЕЛИ</w:t>
        <w:tab/>
        <w:br/>
        <w:tab/>
        <w:t xml:space="preserve"/>
        <w:tab/>
        <w:br/>
        <w:tab/>
        <w:t xml:space="preserve">ПРЕКРАТЯВА като недопустимо производството по т. д. 1131/21 г., ВКС, Второ търговско отделение. </w:t>
        <w:tab/>
        <w:br/>
        <w:tab/>
        <w:t xml:space="preserve"/>
        <w:tab/>
        <w:br/>
        <w:tab/>
        <w:t xml:space="preserve">ОБЯВЯВА ЗЗД ВЛЯЗЛО В СИЛА решение № 1479/19.10.2020 г. по т. д. 2247/ 20 г., по описа на Апелативен съд – София, ТО, 3 състав. </w:t>
        <w:tab/>
        <w:br/>
        <w:tab/>
        <w:t xml:space="preserve"/>
        <w:tab/>
        <w:br/>
        <w:tab/>
        <w:t xml:space="preserve">Определението подлежи на обжалване с частна жалба в едноседмичен срок от връчване на препис от същото пред друг тричленен състав на Върховния касационен съд на Р България.</w:t>
        <w:tab/>
        <w:br/>
        <w:tab/>
        <w:t xml:space="preserve"/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