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№4117/19.04.2023 по адм. д. №11195/2022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4117 София, 19.04.2023 г. В ИМЕТО НА НАРОДА</w:t>
        <w:tab/>
        <w:br/>
        <w:tab/>
        <w:t xml:space="preserve">Върховният административен съд на Република България - Пето отделение, в съдебно заседание на шестнадесети март две хиляди и двадесет и трета година в състав: Председател: АННА ДИМИТРОВА Членове: ИЛИАНА СЛАВОВСКАТИНКА КОСЕВА при секретар Николина Аврамова и с участието на прокурора Ася Петрова изслуша докладваното от председателя Анна Димитрова по административно дело № 11195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(НАП) против решение № 41/13.10.2022 г. по адм. дело №255/2022 г. на Административен съд - Русе, с което е отменена негова заповед №1430/02.06.2022 г. Касаторът поддържа в касационната жалба и в съдебно заседание чрез процесуален представител, че обжалваното решение е неправилно поради нарушение на материалния закон и необоснованост, иска отмяната му, отхвърляне на жалбата срещу заповедта, присъждане на разноски в полза на НАП - юрисконсултско възнаграждение за производството пред ВАС.</w:t>
        <w:tab/>
        <w:br/>
        <w:tab/>
        <w:t xml:space="preserve">Ответникът по касационна жалба - Р. Димитров, в писмен отговор, писмена защита и съдебно заседание чрез процесуален представител иска оставяне на решението в сила и присъждане на разноски за касационната инстанция.</w:t>
        <w:tab/>
        <w:br/>
        <w:tab/>
        <w:t xml:space="preserve">Представителят на Върховна административна прокуратура изразява становище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неоснователна.</w:t>
        <w:tab/>
        <w:br/>
        <w:tab/>
        <w:t xml:space="preserve">За да отмени обжалваната заповед, АС е взел предвид, че с нея на основание чл.106, ал.1, т.2 от Закона за държавния служител (ЗДСл) е прекратено служебното правоотношение на Р. Димитров, считано от 06.06.2022 г. на длъжност "инспектор по приходите" в Централно управление на НАП, главна дирекция "Фискален контрол", дирекция "Оперативни дейности", отдел "Оперативни дейности" - Варна, сектор "ГКПП и мобилни групи" - Варна1 поради съкращаване на длъжността. АС е изложил мотиви, че заповедта е издадена от компетентен орган, в писмена форма и съдържа необходимите реквизити. АС е приел, че при издаване на заповедта е допуснато съществено нарушение на административно - процесуалните норми, състоящо се в липса на писмен мотивиран доклад доклад по чл.14, ал.1 от Наредбата за прилагане на Класификатора на длъжностите в администрацията (НПКДА), въз основа на който да е изменено длъжностното разписание, обосноваващо прекратяването на служебното правоотношение. Според съда заповедта е и в нарушение на приложимото материално право поради липса на реално съкращаване на длъжността, тъй като щатните бройки за "инспектор по приходите" в сектора са увеличени от 40 на 41 с процесното изменение на длъжностното разписание спрямо поименното от 30.04.2022 г. Нарушена е и целта на закона, тъй като заповедта е издадена само с цел прекратяване на служебното правоотношение, видно от действията на орган след предходното възстановяване на Димитров на 14.04.2022 г. на работа и последвалото недопускане да изпълнява задълженията си по длъжността.</w:t>
        <w:tab/>
        <w:br/>
        <w:tab/>
        <w:t xml:space="preserve">Решението е правилно като краен резултат, макар и настоящият съдебен състав да не споделя всички изложени от АС доводи и наличието на всички констатирани от АС отменителни основания по отношение на заповедта.</w:t>
        <w:tab/>
        <w:br/>
        <w:tab/>
        <w:t xml:space="preserve">С касационната жалба е представен доклад от 11.01.2022 г. от главен директор на Главна дирекция "Фискален контрол", в чиято заключителна част (стр. 27 - 31) от доклада са предложени промени в щатните бройки на различните звена на главната дирекция, с характер на мотивиран писмен доклад по смисъла на чл.14, ал.1 НПКДА, поради което не е налице посоченото от съда нарушение на административно - процесуалните правила.</w:t>
        <w:tab/>
        <w:br/>
        <w:tab/>
        <w:t xml:space="preserve">За да се прецени дали е налице реално съкращаване на длъжността под формата на намаляване на предвидените за определена позиция щатни бройки следва да се сравняват новото и старото длъжностно разписание, а не старото поименно - отразяващо само заетите бройки и новото длъжностно, каквито мотиви е изложил АС. По старото длъжностно разписание предвидените щатни бройки за "инспектор по приходите" са 43 в сектор "ГКПП и мобилни групи" - Варна1, а по новото - 41, тоест за позицията "инспектор по приходите" в сектор "ГКПП и мобилни групи" - Варна1 по длъжностно разписание щатните бройки са намалели с две, което е форма на реално съкращаване на длъжността по смисъла на чл.106, ал.1, т.2 ЗДСл.</w:t>
        <w:tab/>
        <w:br/>
        <w:tab/>
        <w:t xml:space="preserve">Правилни са обаче изводите на АС за нарушаване на принципа на съразмерност по чл.6 АПК и противоречие с целта на закона. Обосновани са констатациите на съда по последното поименно разписание преди изменението за наличие на незаети щатни бройки за процесната длъжност, които са могли да бъдат съкратени, вместо да се прекратява служебното правоотношение на жалбоподателя в нарушение на чл.6 АПК - а именно засегнати са права и законни интереси в по - голяма степен от необходимото за реорганизацията на работата. Настоящият съдебен състав споделя останалите изводи на АС относно издаването на акта с различна цел от тази на закона - а именно единствено прекратяване на служебното правоотношение на служителя след формалното му възстановяване на работа след предходната отмяна на прекратяването на служебното правоотношение, съпроводено с липсата на каквито и да е било поставени по задачи, неосигуряването на достъп до компютър и до информационните системи.</w:t>
        <w:tab/>
        <w:br/>
        <w:tab/>
        <w:t xml:space="preserve">Предвид изложеното правилна като краен резултат е преценката на АС за наличие на отменително основание по отношение на заповедта, поради което решението следва да бъде оставено в сила. С оглед изхода на делото няма възможност за присъждане на претендираното от касатора юрисконсултско възнаграждение. На ответника по касация следва да се присъдят направените разноски за производството пред ВАС в размер на 710 лева заплатено адвокатско възнаграждение, платимо от НАП.</w:t>
        <w:tab/>
        <w:br/>
        <w:tab/>
        <w:t xml:space="preserve">Предвид изложеното и на основание чл. 221, ал. 2 от АПК, Върховният административен съд, пето отделение</w:t>
        <w:tab/>
        <w:br/>
        <w:tab/>
        <w:t xml:space="preserve">РЕШИ:</w:t>
        <w:tab/>
        <w:br/>
        <w:tab/>
        <w:t xml:space="preserve">ОСТАВЯ В СИЛА решение №41/13.10.2022 г. по адм. дело №255/2022 г. на Административен съд - Русе.</w:t>
        <w:tab/>
        <w:br/>
        <w:tab/>
        <w:t xml:space="preserve">ОСЪЖДА Национална агенция за приходите да заплати разноски по делото в размер на 710 (седемстотин и десет) лева на Р. Димитров, жив. в гр. Русе, [улица].</w:t>
        <w:tab/>
        <w:br/>
        <w:tab/>
        <w:t xml:space="preserve">Решението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