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№489/30.06.2021 по гр. д. №2274/2021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489</w:t>
        <w:tab/>
        <w:br/>
        <w:tab/>
        <w:t xml:space="preserve"/>
        <w:tab/>
        <w:br/>
        <w:tab/>
        <w:t xml:space="preserve"> гр. София , 30.06.2021 г.</w:t>
        <w:tab/>
        <w:br/>
        <w:tab/>
        <w:t xml:space="preserve"/>
        <w:tab/>
        <w:br/>
        <w:tab/>
        <w:t xml:space="preserve">ВЪРХОВЕН КАСАЦИОНЕН СЪД, 2-РО ГРАЖДАНСКО ОТДЕЛЕНИЕ 2-РИ СЪСТАВ в закрито заседание на тридесети юни, през две хиляди двадесет и първа година в следния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разгледа докладваното от Розинела Янчева Касационно гражданско дело № 20218002102274 по описа за 2021 година</w:t>
        <w:tab/>
        <w:br/>
        <w:tab/>
        <w:t xml:space="preserve"/>
        <w:tab/>
        <w:br/>
        <w:tab/>
        <w:t xml:space="preserve"> Производството е по чл. 282, ал. 2 ГПК.</w:t>
        <w:tab/>
        <w:br/>
        <w:tab/>
        <w:t xml:space="preserve"/>
        <w:tab/>
        <w:br/>
        <w:tab/>
        <w:t xml:space="preserve">Делото е образувано по касационна жалба на В. К. Ант., подадена в законоустановения срок, срещу решение № 261252 от 18.11.2020 г. по гр. д. № 8363/2011 г. на Софийски градски съд, с което е оставено в сила решение от 1.10.2010 г. по гр. д. № 7229/2006 г. на Софийски районен съд в частта, с която е уважен искът по чл. 108 ЗС, предявен от „Евилард България“ ООД срещу В. К. Ант. за недвижим имот, представляващ УПИ **, кв. 271, м. „Л.“, к-с „Б.ш. ІІ ч.“, к-с „Б. ш.-р.“.</w:t>
        <w:tab/>
        <w:br/>
        <w:tab/>
        <w:t xml:space="preserve"/>
        <w:tab/>
        <w:br/>
        <w:tab/>
        <w:t xml:space="preserve">Жалбоподателят е поискал спиране изпълнението на въззивното решение в частта по иска с правно основание чл. 108 ЗС. След указания е внесено надлежно обезпечение по чл. 282, ал. 2, т. 2 ГПК в размер на 83 923.20 лв., като вносният документ е представен по делото.</w:t>
        <w:tab/>
        <w:br/>
        <w:tab/>
        <w:t xml:space="preserve"/>
        <w:tab/>
        <w:br/>
        <w:tab/>
        <w:t xml:space="preserve">Предвид изложеното, настоящият съдебен състав на второ гражданско отделение на ВКС намира, че са налице предпоставките на закона за спиране изпълнението на въззивното осъдително решение в частта му по чл. 108 ЗС - решението не е влязло в сила, молителят е внесъл надлежно обезпечение, като сумата по обезпечението е постъпила по сметката на ВКС. Водим от гореизложеното, Върховният</w:t>
        <w:tab/>
        <w:br/>
        <w:tab/>
        <w:t xml:space="preserve"/>
        <w:tab/>
        <w:br/>
        <w:tab/>
        <w:t xml:space="preserve">касационен съд, състав на второ гражданско отделение ОПРЕДЕЛИ:</w:t>
        <w:tab/>
        <w:br/>
        <w:tab/>
        <w:t xml:space="preserve"/>
        <w:tab/>
        <w:br/>
        <w:tab/>
        <w:t xml:space="preserve">СПИРА изпълнението на невлязлото в сила въззивно решение № 261252 от 18.11.2020 г. по гр. д. № 8363/2011 г. на Софийски градски съд, по силата на което В. К. Ант., ЕГН . е осъден да предаде на основание чл. 108 ЗС на „Евилард България“ ООД владението на недвижим имот, представляващ УПИ **, кв. 271, м. „Л.“, к-с „Б.ш. ІІ ч.“, к-с „Б. ш.-р.“.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