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№2288/06.03.2023 по адм. д. №11544/2022 на ВАС, IV о., докладвано от председателя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2288 София, 06.03.2023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първи февруари две хиляди и двадесет и трета година в състав: Председател: РУМЯНА БОРИСОВА Членове: ЛЮБОМИРА МОТОВАСВЕТОСЛАВ СЛАВОВ при секретар Станка Ташкова и с участието на прокурора Веселин Найденов изслуша докладваното от председателя Румяна Борисова по административно дело № 11544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от Общински съвет – Велико Търново, подадена чрез процесуален представител адв. Н. Недялкова, против решение № 286 от 17.10.2022 г., постановено по адм. дело № 119/2022 г. по описа на Административен съд – Велико Търново, с което е прогласена нищожността на решение № 868 по протокол № 36 от заседание на Общински съвет – Велико Търново, проведено на 24.02.2022 г. и е осъдена община Велико Търново да заплати на „Зърнени храни – Велико Търново“ ЕООД разноски по делото в размер от 2150 лв.</w:t>
        <w:tab/>
        <w:br/>
        <w:tab/>
        <w:t xml:space="preserve">С касационната жалба се твърди неправилност на обжалваното решение поради нарушение на материалния закон, съществено нарушение на съдопроизводствените правила и необоснованост – касационни отменителни основания по чл. 209, т. 3 от АПК. Моли се за отмяна на обжалваното решение и постановяване на друго по съществото на спора, с което да бъде отхвърлена жалбата на „Зърнени храни – Велико Търново“ ЕООД против решението на Общински съвет – Велико Търново. Претендира се присъждане на направените в касационното производство разноски.</w:t>
        <w:tab/>
        <w:br/>
        <w:tab/>
        <w:t xml:space="preserve">Ответникът – „Зърнени храни – Велико Търново“ ЕООД, представлявано от управителя М. Мартинов, чрез адв. С. Мандиков, изразява становище за неоснователност на касационната жалбата и правилност на обжалваното решение. Претендира присъждане на разноски, за които прилага списък.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Счита, че не са налице касационните отменителни основания по чл. 209 от АПК и обжалваното решение, като правилно следва да бъде оставено в сила.</w:t>
        <w:tab/>
        <w:br/>
        <w:tab/>
        <w:t xml:space="preserve">Като взе предвид данните по делото и служебно провери валидността и допустимостта на обжалвания съдебен акт съгласно чл. 218, ал. 2 от АПК Върховният административен съд, състав на четвърто отделение констатира следното:</w:t>
        <w:tab/>
        <w:br/>
        <w:tab/>
        <w:t xml:space="preserve">Производството пред Административен съд - Велико Търново е било образувано по жалба на „Зърнени храни – Велико Търново“ ЕООД, гр. Велико Търново против Решение № 868 по Протокол № 36 от заседание на Общински съвет – Велико Търново, проведено на 24.02.2022 г., с което:</w:t>
        <w:tab/>
        <w:br/>
        <w:tab/>
        <w:t xml:space="preserve">1. На основание чл. 21, ал. 1, т. 8 от Закона за местното самоуправление и местната администрация (ЗМСМА) Общински съвет – Велико Търново дава съгласие за освобождаване от наем на „Зърнени храни – Велико Търново“ ЕООД за периода от 14.02.2022 г. до приключване на ремонтните дейности. Информация за датата на приключване на ремонта да се получи от директора на ПМГ „Васил Друмев“.</w:t>
        <w:tab/>
        <w:br/>
        <w:tab/>
        <w:t xml:space="preserve">2. За периода, за който се освобождава от заплащане на наем, обектът преустановява дейност.</w:t>
        <w:tab/>
        <w:br/>
        <w:tab/>
        <w:t xml:space="preserve">3. Възлага на кмета на Община – Велико Търново да сключи анекс към договора за отдаване под наем, относно изразеното съгласие в т. 1.</w:t>
        <w:tab/>
        <w:br/>
        <w:tab/>
        <w:t xml:space="preserve">С обжалваното решение административният съд е приел, жалбата за допустима и основателна и е прогласил нищожността на гореописаното решение на Общинския съвет, мотивирайки се, че акта е издаден от некомпетентен по материя административен орган. По тези съображения първоинстанционният съд е постановил оспорения резултат, ведно с присъждане на разноски в полза на „Зърнени храни – Велико Търново“ ЕООД.</w:t>
        <w:tab/>
        <w:br/>
        <w:tab/>
        <w:t xml:space="preserve">Върховният административен съд, четвърто отделение, намира, че касационната жалба е подадена в срока по чл. 211, ал. 1 от АПК и от страна, за която съдебният акт е неблагоприятен, поради което е допустима. При разглеждането й по същество, настоящият състав констатира, че същата е насочена срещу недопустимо решение. Налице е касационно основание по чл. 209, т. 2 от АПК, за което съдът следи служебно по аргумент от чл. 218, ал. 2 от АПК.</w:t>
        <w:tab/>
        <w:br/>
        <w:tab/>
        <w:t xml:space="preserve">Производството пред Административен съд - Велико Търново е образувано въз основа на жалба, подадена от „Зърнени храни – Велико Търново“ ЕООД срещу гореописаното решение на Общински съвет – Велико Търново. Настоящият състав намира, оспореното решение има характер на междинен акт, представлява част от процедура по издаване на индивидуален административен акт и на основание чл. 21, ал. 5 от АПК не подлежи на съдебен контрол за законосъобразност.</w:t>
        <w:tab/>
        <w:br/>
        <w:tab/>
        <w:t xml:space="preserve">В случая след решението на общинския съвет, с което само се „дава съгласие“, кметът на община Велико Търново ще сключи анекс към договора за наем.</w:t>
        <w:tab/>
        <w:br/>
        <w:tab/>
        <w:t xml:space="preserve">По тези съображения подадената от „Зърнени храни – Велико Търново“ ЕООД жалба е недопустима и е следвало да бъде оставена без разглеждане от първоинстанционния съд, а производството по делото да бъде прекратено. Като се е произнесъл по оспорването с решение по същество, административният съд постановява недопустим съдебен акт, който подлежи на обезсилване.</w:t>
        <w:tab/>
        <w:br/>
        <w:tab/>
        <w:t xml:space="preserve">По разноските: При този резултат по спора в полза на касатора се следват разноски, който съгласно доказателствата по делото са в размер на 70 лева за платена държавна такса и 500 лв., за адвокатско възнаграждение за първата инстанция, съобразно представен договор за правна защита и съдействие от 20.09.2022 г. (л. 312 от адм. дело № 119/2022 г. на Административен съд – Велико Търново) и отчет по сметка (л. 331 от адм. дело № 119/2022 г. на Административен съд – Велико Търново). По отношение на претендираното адвокатско възнаграждение за касационната инстанция, настоящият състав намира, че същото не е доказано, като реално платено. Видно от договор за правна защита и съдействие от 02.11.2022 г. (л. 10 от настоящето дело), същото следва да се плати по банкова сметка, а доказателства в тази насока не са представени пред съда.</w:t>
        <w:tab/>
        <w:br/>
        <w:tab/>
        <w:t xml:space="preserve">По изложените съображение и на основание чл. 221, ал. 3, пр. 1 от АПК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ОБЕЗСИЛВА решение № 286 от 17.10.2022 г., постановено по адм. дело № 119/2022 г. по описа на Административен съд – Велико Търново и ПРЕКРАТЯВА производството по делото.</w:t>
        <w:tab/>
        <w:br/>
        <w:tab/>
        <w:t xml:space="preserve">ОСЪЖДА „Зърнени храни – Велико Търново“ ЕООД да заплати на община Велико Търново общо сумата от 570 /петстотин и седемдедет/ лева, представляваща 70 лева за платена държавна такса и 500 лв., за адвокатско възнаграждение за първата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