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№11072/14.11.2023 по адм. д. №11871/2022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11072 София, 14.11.2023 г. В ИМЕТО НА НАРОДА</w:t>
        <w:tab/>
        <w:br/>
        <w:tab/>
        <w:t xml:space="preserve">Върховният административен съд на Република България - Седмо отделение, в закрито заседание в състав: Председател: ТАНЯ ВАЧЕВА Членове: МИРОСЛАВА ГЕОРГИЕВАЮЛИЯ РАЕВА при секретар и с участието на прокурора изслуша докладваното от съдията Юлия Раева по административно дело № 11871/2022 г.</w:t>
        <w:tab/>
        <w:br/>
        <w:tab/>
        <w:t xml:space="preserve">Производството е по реда на чл. 176 от Административнопроцесуалния кодекс (АПК).</w:t>
        <w:tab/>
        <w:br/>
        <w:tab/>
        <w:t xml:space="preserve">Образувано е по искане на ответника община Враца за допълване на Решение № 7033 от 27.06.2023 г. по адм. дело № 11871/2022 г. на Върховния административен съд. В искането са изложени аргументи, че когато жалбата срещу административен акт е неоснователна, не е достатъчно съдът да отхвърли жалбата, а следва в отделен диспозитив да потвърди акта, като в този диспозитив изрично следва да посочи абсолютния размер на финансовата корекция.</w:t>
        <w:tab/>
        <w:br/>
        <w:tab/>
        <w:t xml:space="preserve">От ответника – ръководителя на Управляващия орган (УО) на Оперативна програма „Околна среда“ (ОПОС) 2014 - 2020 г., е представено становище за неоснователност на искането.</w:t>
        <w:tab/>
        <w:br/>
        <w:tab/>
        <w:t xml:space="preserve">Въз основа на представените доказателства и след като обсъди доводите на страните, Върховният административен съд установи следното:</w:t>
        <w:tab/>
        <w:br/>
        <w:tab/>
        <w:t xml:space="preserve">Искането е подадено от процесуално легитимирана страна и при спазване на срока по чл. 176, ал. 1 АПК, поради което е процесуално допустимо. По същество искането е неоснователно.</w:t>
        <w:tab/>
        <w:br/>
        <w:tab/>
        <w:t xml:space="preserve">С решението, чието допълване се иска, тричленният състав на ВАС е отменил Решение № 346 от 25.10.2022 г. на Административен съд - Враца по адм. дело № 434/2022 г. и е решил делото по същество, като е отхвърлил жалбата на община Враца срещу Решение от 06.06.2022 г. на ръководителя на Управляващия орган на Оперативна програма „Околна среда” 2014 - 2020 г. за определяне на финансова корекция на община Враца. Когато касационната инстанция отменя обжалваното съдебно решение и решава спора по същество, на основание чл. 228 АПК прилага чл. 172, ал. 2 АПК, който предвижда, че съдът може да обяви нищожността на оспорения административен акт, да го отмени изцяло или отчасти, да го измени или да отхвърли оспорването. Когато жалбата е неоснователна, съдът се произнася само с един диспозитив, като отхвърля жалбата. Законодателят не изисква втори диспозитив за потвърждаване на акта. На следващо място, абсолютната стойност на финансовата корекция може да бъде изчислена едва след верификацията по искането за окончателно плащане, поради което не подлежи на установяване в съдебното производство по оспорване на акта за финансова корекция.</w:t>
        <w:tab/>
        <w:br/>
        <w:tab/>
        <w:t xml:space="preserve">По изложените съображения искането е неоснователно и следва да бъде отхвърлено.</w:t>
        <w:tab/>
        <w:br/>
        <w:tab/>
        <w:t xml:space="preserve">Водим от горното и на основание чл. 176, ал. 2 АПК Върховният административен съд, седмо отделение РЕШИ:</w:t>
        <w:tab/>
        <w:br/>
        <w:tab/>
        <w:t xml:space="preserve">ОТХВЪРЛЯ искането на община Враца за допълване на Решение № 7033 от 27.06.2023 г. по адм. дело № 11871/2022 г. на Върховния административен съд. Решението е окончателно. 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