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№6147/22.06.2022 по адм. д. №4483/2022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6147 София, 22.06.2022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ГАЛИНА ХРИСТОВА ЧЛЕНОВЕ: ПЛАМЕН ПЕТРУНОВАЛБЕНА РАДОСЛАВОВА при секретар и с участието на прокурора изслуша докладваното от съдията АЛБЕНА РАДОСЛАВОВА по административно дело № 4483 / 2022 г.</w:t>
        <w:tab/>
        <w:br/>
        <w:tab/>
        <w:t xml:space="preserve">Производството е по реда на чл. 185 и следващите от Административнопроцесуалния кодекс (АПК).</w:t>
        <w:tab/>
        <w:br/>
        <w:tab/>
        <w:t xml:space="preserve">Образувано е по жалба от „Асоциация за развитие на дейностите по управление на морските плажове“,[ЕИК] със седалище гр. София против постановление на Министерския съвет № 63 от 26.04.2022г., обнародвано в ДВ бр.34/2022г. и приетия с него Устройствен правилник на Министерство на туризма. Жалбоподателят твърди незаконосъобразност на оспорените нормативни актове по подробно изложени в жалбата му съображения, като отправя до съда и особено искане за спиране действието на същите до произнасяне по съществото на жалбата.</w:t>
        <w:tab/>
        <w:br/>
        <w:tab/>
        <w:t xml:space="preserve">С определение № 5547/08.06.2022г., постановено по адм. д. № 4755/2022г. по описа на ВАС и на основание чл.213 от ГПК вр. с чл.144 от АПК адм. д. № 4755/2022г. по описа на ВАС, трето отделение е присъединено към адм. д. № 4483/2022г. по описа на ВАС за съвместно разглеждане в общо производство.</w:t>
        <w:tab/>
        <w:br/>
        <w:tab/>
        <w:t xml:space="preserve">Присъединеното дело е образувано по жалба от В. Цанева от гр. София срещу същите подзаконови нормативни актове – ПМС № 63 от 26.04.2022г., обнародвано в ДВ бр.34/2022г. и приетия с него Устройствен правилник на Министерство на туризма.</w:t>
        <w:tab/>
        <w:br/>
        <w:tab/>
        <w:t xml:space="preserve">С определение № 5779 от 14.06.2022г., постановено по адм. д. № 5282/2022г. по описа на ВАС, четвърто отделение и на основание чл.213 от ГПК вр. с чл.144 от АПК адм. д. № 5282/2022г. по описа на ВАС, четвърто отделение е присъединено към адм. д. № 4483/2022г. по описа на ВАС за съвместно разглеждане в общо производство.</w:t>
        <w:tab/>
        <w:br/>
        <w:tab/>
        <w:t xml:space="preserve">Второто присъединено дело е образувано по жалба от Е. Дацова от гр. София срещу същите подзаконови нормативни актове – ПМС № 63 от 26.04.2022г., обнародвано в ДВ бр.34/2022г. и приетия с него Устройствен правилник на Министерство на туризма.</w:t>
        <w:tab/>
        <w:br/>
        <w:tab/>
        <w:t xml:space="preserve">При извършената от съда служебна проверка за допустимост на трите жалби, настоящият съдебен състав намира същите за недопустими по следните съображения :</w:t>
        <w:tab/>
        <w:br/>
        <w:tab/>
        <w:t xml:space="preserve">1. По отношение жалбата на „Асоциация за развитие на дейностите по управление на морските плажове“</w:t>
        <w:tab/>
        <w:br/>
        <w:tab/>
        <w:t xml:space="preserve">Жалбата е недопустима като предявена от лице без правен интерес от оспорване и насочена срещу акт, неподлежащ на оспорване.</w:t>
        <w:tab/>
        <w:br/>
        <w:tab/>
        <w:t xml:space="preserve">На първо място, обжалваният Устройствен правилник на Министерство на туризма съставлява вътрешнослужебен акт, доколкото с него се урежда структурата, функциите, организацията на дейността и числеността на персонала в отделните звена на министерство на туризма – т. е. с него се създават права и задължения за органи и организации, подчинени на органа, издал акта по см. на чл.2, ал.2, т.3 от АПК, изключваща този род актове от приложението на АПК. Не е налице и изключението по чл.2, ал.2, т.3,предл. последно от АПК - от твърденията в жалбата не може да се направи извод, че която и да било разпоредба от обжалвания Устройствен правилник /УП/ засяга права, свободи или законни интереси на жалбоподателя, съответно - на някой от членовете на сдружението. Дори да се приеме, че атакуваният Устройствен правилник съставлява подзаконов нормативен акт / каквото не е становището на настоящия тричленен състав на ВАС/, то и в този случай, както и поради предмета му на действие, очертан в неговия чл.1 , за жалбоподателя липсва пряк и непосредствен правен интерес от обжалването му . Приетите с УП норми не засягат пряко правата и законните интереси на концесионерите на морски плажове, съответно – на съсловната им организация-жалбоподател, поради което за тях липсва пряк и непосредствен интерес от оспорване по смисъла на чл.186, ал.1 от АПК. Нещо повече - много от оплакванията в жалбата са срещу липса на правна уредба в Устройствения правилник, което води до липса на предмет на оспорване. На оспорване подлежат само приети от административния орган и обективирани в изрично волеизявление текстове от подзаконов нормативен акт, а не непостановяването на подзаконови правни норми.</w:t>
        <w:tab/>
        <w:br/>
        <w:tab/>
        <w:t xml:space="preserve">По горните съображения жалбата на „Асоциация за развитие на дейностите по управление на морските плажове“ срещу ПМС № 63 от 26.04.2022г. и приетия с него Устройствен правилник на министерството на туризма е недопустима на основание чл.159,т.1 и т.4 от АПК вр. с чл.196 от АПК и чл.186, ал1 от АПК. Същата следва да бъде оставена без разглеждане, а производството по адм. д. № 4483/2022г. по описа на ВАС, трето отделение - прекратено по отношение на този жалбоподател.</w:t>
        <w:tab/>
        <w:br/>
        <w:tab/>
        <w:t xml:space="preserve">В съответствие с чл. 190, ал. 1 АПК спирането на действието на нормативния административен акт от съда е обвързано с оспорването на акта. Недопустимостта на оспорването на подзаконовия нормативен административен акт изключва и допустимостта на искането за спиране на действието му. 2. По отношение жалбите на В. Цанева и Е. Дацова</w:t>
        <w:tab/>
        <w:br/>
        <w:tab/>
        <w:t xml:space="preserve">Тези жалбоподателки обосновават правния си интерес с обстоятелството, че същите са били служители в администрацията на министерство на туризма, чиито служебни правоотношения са прекратени на основание чл.106, ал.1,т.2 и чл.108 от Закона за държавния служител /ЗДС/, съответно със Заповед № РД-02-33-78/04.05.2022г. и Заповед № РД-02-33-148/11.05.2022г., и двете - на министъра на туризма. В цитираните по-горе заповеди, наред с относимите текстове от ЗДС, като правно и фактическо основание за издаването им е посочено и ПМС № 63 ат 26.04.2022г. за приемане на Устройствен правилник на Министерството на туризма /ДВ бр.34 от 03.05.2022г./ и утвърдено ново длъжностно разписание на Министерство на туризма, в сила от 04.05.2022г.</w:t>
        <w:tab/>
        <w:br/>
        <w:tab/>
        <w:t xml:space="preserve">Жалбите на В. Цанева и Е. Дацова са недопустими като насочени срещу неподлежащ на обжалване административен акт по съображенията, изложени в т.1 от мотивите на настоящото определение.</w:t>
        <w:tab/>
        <w:br/>
        <w:tab/>
        <w:t xml:space="preserve">Същите жалби са недопустими и поради липсата на личен, пряк и непосредствен правен интерес у жалбоподателките за атакуване на подзаконовия нормативен акт по смисъла на чл.186, ал.1 от АПК. В конкретния случай правата и законните интереси на Цанева и Дацова се увреждат пряко и непосредствено от постановения индивидуален административен акт - Заповед № РД-02-33-78/04.05.2022г. и Заповед № РД-02-33-148/11.05.2022г., и двете - на министъра на туризма, с които са прекратени служебните им правоотношения с министерството и при чието обжалване ще бъде проверено и самото ново длъжностно разписание, в сила от 04.05.2022г., а не непосредствено от Устройствения правилник на МТ.</w:t>
        <w:tab/>
        <w:br/>
        <w:tab/>
        <w:t xml:space="preserve">По горните съображения жалбите на В. Цанева и на Е. Дацова срещу ПМС № 63 от 26.04.2022г. и приетия с него Устройствен правилник на министерството на туризма са недопустими, следва да бъдат оставени без разглеждане, а производството по адм. д. № 4483/2022г. по описа на ВАС, трето отделение - прекратено по отношение и на тези жалбоподателки.</w:t>
        <w:tab/>
        <w:br/>
        <w:tab/>
        <w:t xml:space="preserve">Водим от горното и на основание чл.159,т.1 и т.4 от АПК вр. с чл.196 от АПК и чл.186, ал1 от АПК , Върховният административен съд, трето отделение</w:t>
        <w:tab/>
        <w:br/>
        <w:tab/>
        <w:t xml:space="preserve">ОПРЕДЕЛИ:</w:t>
        <w:tab/>
        <w:br/>
        <w:tab/>
        <w:t xml:space="preserve">ОСТАВЯ БЕЗ РАЗГЛЕЖДАНЕ жалбата на „Асоциация за развитие на дейностите по управление на морските плажове“,[ЕИК] със седалище гр. София против постановление на Министерския съвет № 63 от 26.04.2022г., обнародвано в ДВ бр.34/2022г. и приетия с него Устройствен правилник на Министерство на туризма.</w:t>
        <w:tab/>
        <w:br/>
        <w:tab/>
        <w:t xml:space="preserve">ОСТАВЯ БЕЗ РАЗГЛЕЖДАНЕ жалбата на В. Цанева от гр. София срещу постановление на Министерския съвет № 63 от 26.04.2022г., обнародвано в ДВ бр.34/2022г. и приетия с него Устройствен правилник на Министерство на туризма.</w:t>
        <w:tab/>
        <w:br/>
        <w:tab/>
        <w:t xml:space="preserve">ОСТАВЯ БЕЗ РАЗГЛЕЖДАНЕ жалбата на Е. Дацова от гр. София срещу постановление на Министерския съвет № 63 от 26.04.2022г., обнародвано в ДВ бр.34/2022г. и приетия с него Устройствен правилник на Министерство на туризма.</w:t>
        <w:tab/>
        <w:br/>
        <w:tab/>
        <w:t xml:space="preserve">ОСТАВЯ БЕЗ РАЗГЛЕЖДАНЕ искането на „Асоциация за развитие на дейностите по управление на морските плажове“,[ЕИК] със седалище гр. София, обективирано в жалбата му, за спиране действието на Устройствен правилник на Министерството на туризма, приет с Постановление на МС № 63 от 26.04.2022г. /ДВ бр.34 от 03.05.2022г./</w:t>
        <w:tab/>
        <w:br/>
        <w:tab/>
        <w:t xml:space="preserve">ПРЕКРАТЯВА ПРОИЗВОДСТВОТО по адм. д. № 4483/2022г. по описа на ВАС, трето отделение.</w:t>
        <w:tab/>
        <w:br/>
        <w:tab/>
        <w:t xml:space="preserve">Определението подлежи на обжалване в 7- дневен срок от съобщаването му на страните пред петчленен състав на ВАС, Първа колегия.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