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№9738/17.10.2023 по адм. д. №581/2023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9738 София, 17.10.2023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септември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Динка Коларска изслуша докладваното от съдията Юлия Тодорова по административно дело № 581 / 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(ТП на НОИ) – Силистра, чрез главен юрисконсулт Н. Нанкова, срещу Решение №105 от 06.12.2022 г. на Административен съд – Силистра, постановено по адм. дело №85/2022 година.</w:t>
        <w:tab/>
        <w:br/>
        <w:tab/>
        <w:t xml:space="preserve">Касационният жалбоподател счита, че решението е неправилно поради необоснованост, което е касационно основание по чл. 209, т. 3 АПК. Навежда доводи за несъответствие между фактите по делото и изводите на съда. Моли за отмяна на решението и претендира присъждане на разноски като прави възражение за прекомерност на адвокатския хонорар на ответника.</w:t>
        <w:tab/>
        <w:br/>
        <w:tab/>
        <w:t xml:space="preserve">Ответникът – Х. Халил, чрез адвокат П. Иванов, в писмен отговор излага становище за неоснователност на жалбата. Претендира разноски за двете инстанции.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оспорване, а решението на административния съд като правилно да се остави в сила.</w:t>
        <w:tab/>
        <w:br/>
        <w:tab/>
        <w:t xml:space="preserve">Върховният административен съд, шесто отделение, намира, че касационната жалба е процесуално допустима като подадена в срока по чл. 211, ал. 1 АПК от надлежна страна с правен интерес по смисъла на чл. 210, ал. 1 АПК и срещу акт подлежащ на касационно оспорване. Разгледана по същество, жалбата е неоснователна.</w:t>
        <w:tab/>
        <w:br/>
        <w:tab/>
        <w:t xml:space="preserve">Като извърши проверка на основание чл. 218 АПК въз основа на фактите, установени от Административен съд – Силистра, настоящият съдебен състав намира, че обжалваното решение е валидно и допустимо.</w:t>
        <w:tab/>
        <w:br/>
        <w:tab/>
        <w:t xml:space="preserve">Предмет на съдебен контрол в производството пред Административен съд – Силистра е било Решение №1040-18-38 от 19.04.2022 г. на директора на ТП на НОИ – Силистра, с което е отхвърлена жалбата на Х. Халил срещу Задължителни предписания №ЗД-1-18-01084281 от 04.03.2022 г. на страши инспектор по осигуряването - контролен орган на ТП на НОИ – Силистра.</w:t>
        <w:tab/>
        <w:br/>
        <w:tab/>
        <w:t xml:space="preserve">С решението си административният съд е приел, че обжалваният акт е издаден от компетентен орган, в предвидената от закона форма, при наличие на фактически и правни основания за издаването му, при спазване на административнопроизводствените правила, но в несъответствие с материалния закон, поради което е отменил решението на директора на ТП на НОИ и потвърдените с него задължителни предписания.</w:t>
        <w:tab/>
        <w:br/>
        <w:tab/>
        <w:t xml:space="preserve">За да постанови посочения правен резултат, съдът е обсъдил поотделно и в тяхната съвкупност относимите за правния спор доказателства, и е формирал изводи относно фактическите обстоятелства по делото. Пред първоинстанционния съд е установено, че компетентните длъжностни лица са извършили по реда на чл. 108 КСО проверка на Х. Халил като земеделски стопанин и касателно упражненото от съпругата му Е. Халил право на парично обезщетение при временна неработоспособност, бременност и раждане и отглеждане на малко дете до две години, като осигурено лице.</w:t>
        <w:tab/>
        <w:br/>
        <w:tab/>
        <w:t xml:space="preserve">Констатирано е, че Х. Халил от 04.03.2015 г. е регистриран като земеделски стопанин на основание Наредба № 3 от 29.01.1999 г. за създаване и поддържане на Регистър на земеделските стопани, като е заявявал последващи заверки на регистрацията си редовно през следващите стопански години, подавал е съответните анкетни карти за обработваните площи и видовете отглеждани култури.</w:t>
        <w:tab/>
        <w:br/>
        <w:tab/>
        <w:t xml:space="preserve">На 01.05.2019 г. земеделският стопанин Х. Халил е сключил трудов договор № 01 с Е. Халил на основание чл. 67, т. 1 от Кодекса на труда (КТ) за изпълнение на длъжността „специалист земеделие“, при условията на пълно работно време - осем часа, считано от 07.05.2019 г. Същото е прекратено на 03.09.2021 г. на основание чл. 325, ал. 1, т. 1 КТ, въз основа на подадена молба от Е. Халил за освобождаване от длъжност.</w:t>
        <w:tab/>
        <w:br/>
        <w:tab/>
        <w:t xml:space="preserve">По повод подаден сигнал от сектор „Краткосрочни плащания“ при ТП НОИ, със Заповед №ЗР-5-18-01044786 от 07.12.2021 г. на ръководителя на ТП на НОИ – Силистра, издадена при условията на заместване, е била възложена проверка по разходите на ДОО на осигурителя Х. Халил, относно достоверността на подадените данни по чл. 5 ал. 4 от Кодекса за социално осигуряване (КСО) в Регистъра на осигурените лица (РОЛ) за периода 07.05.2019 г. - 02.09.2021 г. В резултат на ревизията е обобщено от органа, че при условията на чл. 37 ал. 1 от Инструкция №1 от 03.04.2015 г. за реда и начина за осъществяване на контролно-ревизионната дейност от контролните органи на НОИ, следва да бъдат издадени Задължителни предписания, защото подадените данни по чл. 5, ал. 4, т. 1 КСО от осигурителя за лицето, не съответстват на установените факти - неполагане на реален труд съгласно представения трудов договор (сключен между съпрузи и единствен за осигурителя).</w:t>
        <w:tab/>
        <w:br/>
        <w:tab/>
        <w:t xml:space="preserve">След приключването на съответните проверки на земеделския стопанин, на основание чл. 108, ал. 1, т. 3 КСО на Х. Халил са дадени Задължителни предписания №ЗД-1-18-01084281 от 04.03.2022 г. на старши инспектор по осигуряването - контролен орган на ТП на НОИ – Силистра, съгласно които следва да подаде заличаваща декларация Образец №1, с вид осигурен „01“, за периода от 07.05.2019 г. - 02.09.2021 г., за Е. Халил; както и да подаде със същия ефект (заличаващ) документи по Приложение №9 към чл. 8 ал. 1 от Наредбата за паричните обезщетения и помощи от ДОО (НПОПДОО), с код „корекция“ във връзка с подробно описани Болнични листи, издадени на Е. Халил и по Приложение №10 към чл. 9 от НПОПДОО с код „корекция“, за същото лице, във връзка с разрешаван й отпуск по чл. 163, ал. 1 и чл. 164, ал. 1 КТ, както и за изплащане на парично обезщетение за отглеждане на малко дете по чл. 53 КСО.</w:t>
        <w:tab/>
        <w:br/>
        <w:tab/>
        <w:t xml:space="preserve">Органът посочва, че Е. Халил не е неполагала реален труд съгласно представения трудов договор и за нея не е възникнало осигуряване за съответния осигурителен риск, поради което не е осигурено лице, съгласно чл. 10, 1, т. 3 от ДР на КСО.</w:t>
        <w:tab/>
        <w:br/>
        <w:tab/>
        <w:t xml:space="preserve">Тези задължителни предписания са били оспорени по реда на чл. 117, ал. 2 КСО пред директора на ТП на НОИ – Силистра, който е отхвърлил жалбата като неоснователна и е потвърдил предписанията с Решение №1040-18-38 от 19.04.2022 г., чиято законосъобразност е била предмет на контрол пред административният съд.</w:t>
        <w:tab/>
        <w:br/>
        <w:tab/>
        <w:t xml:space="preserve">Решението е правилно.</w:t>
        <w:tab/>
        <w:br/>
        <w:tab/>
        <w:t xml:space="preserve">Твърденията и оплакванията на жалбоподателя за необоснованост на оспореното решение като касационно отменително основания по чл. 209, т. 3 АПК, настоящият съдебен състав намира за неоснователни. Първоинстанционният съд вярно е установил и подробно е описал фактическата обстановка по казуса, като релевантните факти в проверяваното първоинстанционно решение не са спорни между страните, поради което не следва да бъдат преповтаряни и в настоящото изложение. Правилно първоинстанционният съд е очертал спорния по делото въпрос, който е свързан с обстоятелството дали Е. Халил има качеството „осигурено лице“, по смисъла на 1, ал. 1, т. 3 от ДР на КСО и подлежи на задължително осигуряване за посочените социални рискове.</w:t>
        <w:tab/>
        <w:br/>
        <w:tab/>
        <w:t xml:space="preserve">Въз основа на съвкупната преценка на събраните по делото доказателства и при анализа им във връзка с приложимата нормативна уредба е направен правилен извод за основателност на жалбата срещу акта, като убедително са опровергани релевираните доводи за неговата законосъобразност.</w:t>
        <w:tab/>
        <w:br/>
        <w:tab/>
        <w:t xml:space="preserve">Неоснователни са възраженията на касатора, че при постановяване на решението си съдът се е позовал единствено на свидетелските показания, понеже самите свидетели били заинтересовани от изхода на спора. От ангажираните по делото писмени доказателства, от заключението на вещото лице, както и на допустимите и непротиворечиви свидетелски показания, първоинстанционният съд правилно е приел, че през процесния период Е. Халил реално е полагала труд съобразно представения трудов договор, поради което отговаря на определението за осигурено лице по смисъла на 1 ал. 1 т. 3 от ДР на КСО.</w:t>
        <w:tab/>
        <w:br/>
        <w:tab/>
        <w:t xml:space="preserve">По така изтъкнатите съображения настоящата инстанция не констатира пороци, съставляващи касационни основания за отмяна на обжалвания съдебен акт по чл. 209, т. 3 АПК, който като правилен следва да се остави в сила.</w:t>
        <w:tab/>
        <w:br/>
        <w:tab/>
        <w:t xml:space="preserve">При този изход на спора претенцията на ответника за присъждане на разноски е основателна, но само тези сторени пред касационната инстанция в размер на 1 880 лева, понеже административния съд му е присъдил дължимото за първата инстанция с оспореното решение.</w:t>
        <w:tab/>
        <w:br/>
        <w:tab/>
        <w:t xml:space="preserve">В тази насока, настоящия състав намира направеното от касатора възражение за прекомерност на адвокатския хонорар за неоснователно по следните съображения:</w:t>
        <w:tab/>
        <w:br/>
        <w:tab/>
        <w:t xml:space="preserve">Възражението за прекомерност е бланкетно и немотивирано. То е направено още с касационната жалба (15.12.2023 г.) – момент, към който хонорарът още не е бил заплатен както е предвидено в чл. 78, ал. 5 от Гражданския процесуален кодекс (ГПК), и освен това касаторът не би могъл да прецени дали евентуалния размер на адвокатското възнаграждение би бил справедлив и обоснован, съобразно чл. 36, ал. 2 от Закона за адвокатурата, за да го определи като прекомерен. Също така, правната и фактическата сложност на делото е от естество да обоснове извод за неоснователност на направеното възражение за прекомерност на претендираните разноски за заплатено адвокатско възнаграждение за един адвокат по делото пред касационната инстанция.</w:t>
        <w:tab/>
        <w:br/>
        <w:tab/>
        <w:t xml:space="preserve">С оглед изложеното и на основание 1, т. 6 от ДР на АПК Национален осигурителен институт-гр. София следва да заплати на Х. Халил сумата от 1 880 лева – адвокатско възнаграждение за процесуално представителство пред касационната инстанция и съгласно представен договор за правна защита и съдействие от 10.01.2023 г.</w:t>
        <w:tab/>
        <w:br/>
        <w:tab/>
        <w:t xml:space="preserve">Мотивиран от горното и на основание чл. 221, ал. 2, изречение първо, предл. първо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105/06.12.2022 г. на Административен съд – Силистра, постановено по адм. дело №85/2022 година.</w:t>
        <w:tab/>
        <w:br/>
        <w:tab/>
        <w:t xml:space="preserve">ОСЪЖДА Националния осигурителен институт с адрес гр. София, бул. „Александър Стамболийски“ №62-64 и Булстат 121082521, да заплати на Х. Халил от [населено място], Община гр. Дулово, [улица], разноски в размер на 1 880 лева (хиляда осемстотин и осемдесет лева) за касационната инстанция, представляващи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