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№7035/27.06.2023 по адм. д. №821/2023 на ВАС, V о., докладвано от съдия Илиана Славовска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7035 София, 27.06.2023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осми юни две хиляди и двадесет и трета година в състав: Председател: АННА ДИМИТРОВА Членове: ИЛИАНА СЛАВОВСКАТИНКА КОСЕВА при секретар Николина Аврамова и с участието на прокурора Симона Попова изслуша докладваното от съдията Илиана Славовска по административно дело № 821 / 2023 г.</w:t>
        <w:tab/>
        <w:br/>
        <w:tab/>
        <w:t xml:space="preserve">Производството е по реда на чл. 208 - 228 от Административнопроцесуалния кодекс (АПК).</w:t>
        <w:tab/>
        <w:br/>
        <w:tab/>
        <w:t xml:space="preserve">Образувано е по касационна жалба, подадена от Министъра на правосъдието срещу решение № 7096 от 24.11.2022 г., постановено по административно дело № 8868/2022 г. от Административен съд София-град (АССг), с което е отменена негова заповед № ЧР-03-44/17.06.2022 г. в частта и по т. 3, с която е временно е отстранен от длъжност заместник главния директор на Главна дирекция „Изпълнение на наказанията“ (ГДИН). По наведени доводи за неправилност на решението, като незаконосъобразно и необосновано се иска отмяната му и постановяване на ново по съществото на спора, с което жалбата против т.3 от заповедта бъде отхвърлена, като претендира и присъждане на деловодни разноски.</w:t>
        <w:tab/>
        <w:br/>
        <w:tab/>
        <w:t xml:space="preserve">Ответникът по касационната жалба – Д. Йорданова, чрез процесуален представител и в представен писмен отговор оспорва същата и моли съда да постанови решение, с което да я отхвърли като неоснователна и претендира заплащане на направените деловодни разноски.</w:t>
        <w:tab/>
        <w:br/>
        <w:tab/>
        <w:t xml:space="preserve">Прокурорът от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 (ВАС), състав на Пето отделение при извършената служебно проверка на атакуваното решение по реда на чл. 218, ал. 2 АПК и предвид наведените в касационната жалба доводи, приема за установено следното:</w:t>
        <w:tab/>
        <w:br/>
        <w:tab/>
        <w:t xml:space="preserve">Обжалваното решение е валидно и допустимо – постановено е в предвидената от закона форма, от компетентния съд, след надлежното му сезиране с жалба против административен акт от лице, чийто интереси са засегнати с него, а разгледано по същество е правилно.</w:t>
        <w:tab/>
        <w:br/>
        <w:tab/>
        <w:t xml:space="preserve">Първоинстанционният съд, след извършената проверка за законосъобразност приема, че оспореният пред него административен акт е издаден от компетентен орган, при спазване на предвидените в закона административнопроизводствени правила, но в нарушение на материалния закон и неговата цел.</w:t>
        <w:tab/>
        <w:br/>
        <w:tab/>
        <w:t xml:space="preserve">Правилно в обжалваното решение посочено, че предвидената в чл. 214, ал.1, т.1 ЗМВР възможност за временно отстраняване на служител от длъжност е обусловена от наличието на две кумулативно необходими предпоставки – образувано дисциплинарно производство срещу служителя и възможност служебното му положение да затрудни разкриването на обективната истина.</w:t>
        <w:tab/>
        <w:br/>
        <w:tab/>
        <w:t xml:space="preserve">В случая безспорно първата предпоставка е налице – срещу служителя е налице образувано дисциплинарно производство по т.1 от заповед № ЧР-03-44/17.06.2022 г. на министъра на правосъдието, но по делото не са събрани доказателства, установяващи наличието на втората предпоставка, а именно възможността служебното му положение да затрудни разкриването на обективната истина.</w:t>
        <w:tab/>
        <w:br/>
        <w:tab/>
        <w:t xml:space="preserve">Правилно в тази насока съдът е посочил, че в конкретния случай образуваното срещу Йорданова дисциплинарно производство е въз основа на извършена проверка от АДФИ, приключила с доклад № ДИД1 –СФ-48/11.04.2022 г., в който са отразени резултати от същата. Същевременно в заповедта липсват изложени съображения за наличие на възможността Йорданова да попречи на разкриване на обективната истина, като самото посочване на длъжността, която заема не обосновава подобен извод, предвид вида и характера на нарушението, за което е ангажирана дисциплинарната и отговорност – извършени действия, които са надлежно документирани и проверени от АДФИ.</w:t>
        <w:tab/>
        <w:br/>
        <w:tab/>
        <w:t xml:space="preserve">При това настоящият състав намира, че изводът на съда за постановяване на заповедта в нарушение на закона е правилен, като за пълнота на изложението намира, че при липсата на изложени съображения в тази насока заповедта е постановена и в нарушение на изискванията за нейната форма – излагане на фактическите основания за постановяването и.</w:t>
        <w:tab/>
        <w:br/>
        <w:tab/>
        <w:t xml:space="preserve">Наведеният довод от касатора, че неправилно съдът е обосновал извода си за липсата на втората предпоставки поради обстоятелството, че липсват данни за събиране на писмени обяснения от подчинени на Йорданова, тъй като в случая няма необходимост от такива допълнително води до извод за правилност на изводите на съда. Обстоятелството, че при образуване на дисциплинарното производство дисциплинарнонаказващия орган е назначил в състава на дисциплинарно разследващия орган служители, които са йерархично зависими от Йорданова също не обосновава такъв извод, а по скоро обосновава извод, че в случая служебното положение на Йорданова не би попречило на разкриване на обективната истина.</w:t>
        <w:tab/>
        <w:br/>
        <w:tab/>
        <w:t xml:space="preserve">Предвид изложеното, настоящият съдебен състав на ВАС приема, че обжалваното решение е правилно и следва да бъде оставено в сила, като постановено при отсъствие на касационни основания за отмяна.</w:t>
        <w:tab/>
        <w:br/>
        <w:tab/>
        <w:t xml:space="preserve">При този изход на делото и на основание чл. 143, ал. 1 АПК администрацията при касационния жалбодател следва да бъде осъдена да заплати на ответника направените деловодни разноски в настоящата инстанция в размер на 1500 лв., представляващи заплатено възнаграждение за един адвокат.</w:t>
        <w:tab/>
        <w:br/>
        <w:tab/>
        <w:t xml:space="preserve">По изложените съображения и на основание чл. 221, ал. 2 АПК,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 7096 от 24.11.2022 г., постановено по административно дело № 8868/2022 г. от Административен съд София-град.</w:t>
        <w:tab/>
        <w:br/>
        <w:tab/>
        <w:t xml:space="preserve">ОСЪЖДА Министерство на правосъдието да заплати на Д. Йорданова, с [ЕГН] деловодни разноски в размер на 1500(хиляда и петстотин)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ТИНКА КОСЕВА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