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№3118/06.11.2025 по търг. д. №2733/2024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3118</w:t>
        <w:tab/>
        <w:br/>
        <w:tab/>
        <w:t xml:space="preserve"/>
        <w:tab/>
        <w:br/>
        <w:tab/>
        <w:t xml:space="preserve">София, 06.11.2025 год.</w:t>
        <w:tab/>
        <w:br/>
        <w:tab/>
        <w:t xml:space="preserve"/>
        <w:tab/>
        <w:br/>
        <w:tab/>
        <w:t xml:space="preserve">ВЪРХОВЕН КАСАЦИОНЕН СЪД – Търговска колегия, състав на І т. о. в закрито заседание на пети ноември през две хиляди и двадесет и пета година в състав:</w:t>
        <w:tab/>
        <w:br/>
        <w:tab/>
        <w:t xml:space="preserve"/>
        <w:tab/>
        <w:br/>
        <w:tab/>
        <w:t xml:space="preserve"> Председател: Ирина Петрова </w:t>
        <w:tab/>
        <w:br/>
        <w:tab/>
        <w:t xml:space="preserve"/>
        <w:tab/>
        <w:br/>
        <w:tab/>
        <w:t xml:space="preserve"> Членове: Десислава Добрева</w:t>
        <w:tab/>
        <w:br/>
        <w:tab/>
        <w:t xml:space="preserve"/>
        <w:tab/>
        <w:br/>
        <w:tab/>
        <w:t xml:space="preserve"> Мария Бойчева</w:t>
        <w:tab/>
        <w:br/>
        <w:tab/>
        <w:t xml:space="preserve"/>
        <w:tab/>
        <w:br/>
        <w:tab/>
        <w:t xml:space="preserve">като изслуша докладваното от съдията Петрова т. д. № 2733 по описа за 2024 год.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282, ал.5 ГПК.</w:t>
        <w:tab/>
        <w:br/>
        <w:tab/>
        <w:t xml:space="preserve"/>
        <w:tab/>
        <w:br/>
        <w:tab/>
        <w:t xml:space="preserve">Образувано е по молба от 14.07.2025г., подадена от „ДЗИ - Общо застраховане“ ЕАД - касатор в производството по настоящото дело и ответник по предявения от М. А. И. иск, с която се иска бъде освободена и върната внесената от застрахователното дружество по сметка на Върховен касационен съд парична гаранция за обезпечаване изпълнението на осъдително Решение № 203/ 06.06.2024 г., постановено по в. гр. д. № 840/ 2023 г. по описа на Софийски окръжен съд, 2-ри възз. гражд. състав, в размер на 12 338.95 лева.</w:t>
        <w:tab/>
        <w:br/>
        <w:tab/>
        <w:t xml:space="preserve"/>
        <w:tab/>
        <w:br/>
        <w:tab/>
        <w:t xml:space="preserve">Основанието за освобождаване на внесеното обезпечение, на което молителят се позовава, е постановеното по настоящото дело решение по чл.290 ГПК за частично обезсилване на въззивното решение и прекратяване на производството по делото и частична му отмяна и отхвърляне на иска.</w:t>
        <w:tab/>
        <w:br/>
        <w:tab/>
        <w:t xml:space="preserve"/>
        <w:tab/>
        <w:br/>
        <w:tab/>
        <w:t xml:space="preserve">М. А. И. не е взел становище по молбата в указания му срок.</w:t>
        <w:tab/>
        <w:br/>
        <w:tab/>
        <w:t xml:space="preserve"/>
        <w:tab/>
        <w:br/>
        <w:tab/>
        <w:t xml:space="preserve"> Настоящият състав намира, че молбата за освобождаване на внесеното обезпечение следва да бъде удовлетворена: На основание чл. 282, ал. 2, т. 1 ГПК, с Определение № 1622 от 17.06.2024 г., постановено по частно търг. дело № 1253/2024 г. по описа на Върховен касационен съд, Търговска колегия, е спряно изпълнението на Решение № 203/ 06.06.2024 г., постановено по в. гр. д. № 840/ 2023 г. по описа на Софийски окръжен съд, 2-ри възз. гражд. състав срещу внесена от „ДЗИ - Общо застраховане” ЕАД парична гаранция по сметка на Върховен касационен съд, в размер на 12 338.95 лева на дата 14.06.2024 г., която и към настоящия момент е налична по сметката за обезпечения на ВКС.</w:t>
        <w:tab/>
        <w:br/>
        <w:tab/>
        <w:t xml:space="preserve"/>
        <w:tab/>
        <w:br/>
        <w:tab/>
        <w:t xml:space="preserve"> С Решение № 190 от 10.07.2025 г., постановено по настоящото дело е обезсилено решение № 203 от 06.06.2024 г. по в. гр. д. № 840/2023 г. на Окръжен съд София, в частта за уважаване на иска за разликата над 11 315 лева и производството по делото в тази част е прекратено на основание чл. 270, ал. 3, изр. първо от ГПК; Отменено е същото решение в частта за уважаване на иска за сумата 11 315 лева, както и в частта за присъдените разноски, и вместо това е отхвърлен искът, предявен от М. А. И. срещу „ДЗИ - Общо застраховане“ АД, за заплащане на сумата 11 315 лева - застрахователно обезщетение по автомобилна застраховка „Каско +“, полица № 44011921700568, за настъпило застрахователно събитие „кражба“ на лек автомобил марка „Мерцедес Бенц“, модел С 220 СDI, рег. СО 8565 СХ, рама WDD2040081A157868, ведно със законната лихва върху тази сума от завеждане на иска.</w:t>
        <w:tab/>
        <w:br/>
        <w:tab/>
        <w:t xml:space="preserve"/>
        <w:tab/>
        <w:br/>
        <w:tab/>
        <w:t xml:space="preserve"> Налице е хипотезата на чл.282,ал.5 ГПК - обезпечено е изпълнение на присъдено вземане, искът за което не е уважен от ВКС - производството частично е прекратено, а в останалата част е постановено отхвърляне на иска. Основанието за задържане на сумата по специалната сметка на ВКС се явява отпаднало. </w:t>
        <w:tab/>
        <w:br/>
        <w:tab/>
        <w:t xml:space="preserve"/>
        <w:tab/>
        <w:br/>
        <w:tab/>
        <w:t xml:space="preserve"> Молбата е депозирана в срока по чл.82 ГПК с оглед датата на постановяване на решението по чл.290 ГПК по настоящото дело.</w:t>
        <w:tab/>
        <w:br/>
        <w:tab/>
        <w:t xml:space="preserve"/>
        <w:tab/>
        <w:br/>
        <w:tab/>
        <w:t xml:space="preserve"> По изложените съображения, Върховен касационен съд, Търговска колегия, състав на I-во т. о.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 ОСВОБОЖДАВА сумата от 12 338.95 лева (дванадесет хиляди, триста тридесет и осем и 0.95), внесена от „ДЗИ - Общо застраховане“ ЕАД по сметка на Върховен касационен съд като парична гаранция за обезпечаване спирането на изпълнението на осъдително Решение № 203/ 06.06.2024 г., постановено по в. гр. д. № 840/ 2023 г. по описа на Софийски окръжен съд, 2-ри възз. гражд. състав.</w:t>
        <w:tab/>
        <w:br/>
        <w:tab/>
        <w:t xml:space="preserve"/>
        <w:tab/>
        <w:br/>
        <w:tab/>
        <w:t xml:space="preserve"> ДА СЕ ПРЕВЕДЕ внесената парична гаранция в размер на 12 338.95 лева (дванадесет хиляди триста тридесет и осем и 0.95 лева) от сметката на ВКС за обезпечения по посочената в молбата от 14.07.2025г. банкова сметка на „ДЗИ - Общо застраховане“ ЕАД.</w:t>
        <w:tab/>
        <w:br/>
        <w:tab/>
        <w:t xml:space="preserve"/>
        <w:tab/>
        <w:br/>
        <w:tab/>
        <w:t xml:space="preserve"> Препис от определението да се изпрати на главния счетоводител на ВКС за изпълнение. 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