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№105/23.03.2022 по гр. д. №993/2022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105</w:t>
        <w:tab/>
        <w:br/>
        <w:tab/>
        <w:t xml:space="preserve"/>
        <w:tab/>
        <w:br/>
        <w:tab/>
        <w:t xml:space="preserve">гр. София 23.03. 2022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18 март през две хиляди двадесет и втора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 гр. дело № 993 по описа за 2022 година, за да се произнесе взе предвид следното:</w:t>
        <w:tab/>
        <w:br/>
        <w:tab/>
        <w:t xml:space="preserve"/>
        <w:tab/>
        <w:br/>
        <w:tab/>
        <w:t xml:space="preserve">Производството е по чл. 307 от ГПК.</w:t>
        <w:tab/>
        <w:br/>
        <w:tab/>
        <w:t xml:space="preserve"/>
        <w:tab/>
        <w:br/>
        <w:tab/>
        <w:t xml:space="preserve">Образувано е по подадена молба вх. № 260203/13.01.2022 г. от ответника С. К. А. за отмяна на влязло в сила решение № 147/13.05.2021 г. по в. гр. дело № 45/2021 г. на Пернишкия окръжен съд и потвърденото с него решение № 260285/09.10.2020 г. по гр. дело № 839/2020 г. на Пернишкия районен съд. Мотивираното основание за отмяна е по чл.303,ал.1,т.1 ГПК – открито ново писмено доказателство от съществено значение за делото, което не е могло да бъде известно при решаването му или с което молителят не е могъл да се снабди своевременно. Молителят твърди, че му е издаден документ с рег. № 3208/30.11.2021 г. от „Т.-П.” АД, в който е удостоверена отопляема кубатура на апартамента, собственост на молителя, която до този момент не е била призната въпреки влязлото в сила съдебно решение от 11.02.2004 г. и представените 4 бр. експертизи. Изложените твърдения в молбата за отмяна сочат на основание за отмяна на влязлото в сила решение на Пернишкия окръжен съд по в. гр. дело № 45/2021 г. и потвърденото с него решение на ПРС по чл.303,ал.1,т.1 ГПК.</w:t>
        <w:tab/>
        <w:br/>
        <w:tab/>
        <w:t xml:space="preserve"/>
        <w:tab/>
        <w:br/>
        <w:tab/>
        <w:t xml:space="preserve">Ответникът по молбата за отмяна”Т.-П.” АД населено място в писмен отговор е изразил становище за неоснователност на молбата.</w:t>
        <w:tab/>
        <w:br/>
        <w:tab/>
        <w:t xml:space="preserve"/>
        <w:tab/>
        <w:br/>
        <w:tab/>
        <w:t xml:space="preserve">Върховният касационен съд, състав на Четвърто гражданско отделение, като обсъди по реда на чл. 307, ал.1 от ГПК наличието на предпоставките за допустимост на подадената молба за отмяна приема следното: </w:t>
        <w:tab/>
        <w:br/>
        <w:tab/>
        <w:t xml:space="preserve"/>
        <w:tab/>
        <w:br/>
        <w:tab/>
        <w:t xml:space="preserve">С решение № 147/13.05.2021 г. по в. гр. дело № 45/2021 г. на Пернишкия окръжен съд е потвърдено решение № 260285/09.10.2020 г. по гр. дело № 839/2020 г. на Пернишкия районен съд, с което е признато за установено по отношение на С. К. А. от населено място, че дължи на „Т.-П.” АД сумата от 385.70 лв., от които главница, представляваща стойността на незаплатена топлинна енергия в размер на 344.77лв. за апартамент, находящ се в населено място, жк, за периода от 01.05.2017 г до 30.04.2019 г., както и сумата 40.93 лв. законна лихва за забава на месечните плащания за периода от 09.07.2017 г. до 18.11.2019 г., ведно със законната лихва от 06.12.2019 г. до окончателното изплащане на сумите, както и лихва за забава до датата на подаване на заявлението по чл.410 ГПК, за което е издадена заповед за изпълнение на парично задължение по чл.410 ГПК и е осъден С. К. А. да заплати на „Т.-П.” АД сумата от 460 лв. разноски по делото. Решението е влязло в сила на 13.05.2021 г.</w:t>
        <w:tab/>
        <w:br/>
        <w:tab/>
        <w:t xml:space="preserve"/>
        <w:tab/>
        <w:br/>
        <w:tab/>
        <w:t xml:space="preserve">Съдът намира, че молбата за отмяна е подадена в срока, предвиден в чл.305,ал.1,т.1 ГПК. Същата следва да се допусне до разглеждане по същество в открито съдебно заседание, като подадена в преклузивния срок, предвиден в чл.305,ал.1,т.1 ГПК. Подадена е от легитимирана страна и е мотивирано основание за отмяна – чл. 303, ал. 1, т. 1 ГПК.</w:t>
        <w:tab/>
        <w:br/>
        <w:tab/>
        <w:t xml:space="preserve"/>
        <w:tab/>
        <w:br/>
        <w:tab/>
        <w:t xml:space="preserve">Като взе предвид изложеното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Допуска до разглеждане молба вх. № 260203/13.01.2022 г. подадена от ответника С. К. А., населено място, жк, / за отмяна на влязло в сила решение № 147/13.05.2021 г. по в. гр. дело № 45/2021 г. на Пернишкия окръжен съд и потвърденото с него решение № 260285/09.10.2020 г. по гр. дело № 839/2020 г. на Пернишкия районен съд на основание чл.303,ал.1,т.1 ГПК</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