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№87/22.03.2022 по търг. д. №1298/2021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87</w:t>
        <w:tab/>
        <w:br/>
        <w:tab/>
        <w:t xml:space="preserve"/>
        <w:tab/>
        <w:br/>
        <w:tab/>
        <w:t xml:space="preserve">гр. София, 22.03.2022 г.</w:t>
        <w:tab/>
        <w:br/>
        <w:tab/>
        <w:t xml:space="preserve"/>
        <w:tab/>
        <w:br/>
        <w:tab/>
        <w:t xml:space="preserve">ВЪРХОВЕН КАСАЦИОНЕН СЪД НА РЕПУБЛИКА БЪЛГАРИЯ, ВТОРО ТЪРГОВСКО ОТДЕЛЕНИЕ в закрито заседание на двадесет и втори март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Галина Иванова т. д. № 1298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/>
        <w:tab/>
        <w:br/>
        <w:tab/>
        <w:t xml:space="preserve">А. Б. И. – А. чрез адв. Р. И. Н. иска да бъде допълнено постановеното по настоящето дело решение в частта за дължимите разноски. Счита, че съдът не се е произнесъл съобразно формулираното искане и представени доказателства за разноски и списък по чл. 80 от ГПК. </w:t>
        <w:tab/>
        <w:br/>
        <w:tab/>
        <w:t xml:space="preserve"/>
        <w:tab/>
        <w:br/>
        <w:tab/>
        <w:t xml:space="preserve">Ответниците Г. Д. Г. и Н. Д. К. не са изразили становище по искането, въпреки връчения препис от молбата.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Искането е допустимо. Съдебното решение е постановено на 15.02.2022 г. Искането за допълване на решението е подадено на 28.02.2022 г. Следователно е в предвидения в чл. 248, ал. 1 от ГПК срок. </w:t>
        <w:tab/>
        <w:br/>
        <w:tab/>
        <w:t xml:space="preserve"/>
        <w:tab/>
        <w:br/>
        <w:tab/>
        <w:t xml:space="preserve">Настоящият съдебен състав констатира, че с решението не се е произнесъл по отговорността на разноски. С оглед изхода на спора, на основание чл. 78, ал. 3 от ГПК, на ответника се дължат направените по делото разноски. Формулирано е своевременно искане и са представени доказателства за сторените разноски. Видно от тези доказателства ищцата е заплатила държавна такса в размер на 50 лв, както и адвокатско възнаграждение от 500 лв. На същата се дължат разноски именно в този размер 550 лв. </w:t>
        <w:tab/>
        <w:br/>
        <w:tab/>
        <w:t xml:space="preserve"/>
        <w:tab/>
        <w:br/>
        <w:tab/>
        <w:t xml:space="preserve">Така мотивиран Върховният касационен съд на Р България </w:t>
        <w:tab/>
        <w:br/>
        <w:tab/>
        <w:t xml:space="preserve"/>
        <w:tab/>
        <w:br/>
        <w:tab/>
        <w:t xml:space="preserve">О П Р Е Д Е ЛИ</w:t>
        <w:tab/>
        <w:br/>
        <w:tab/>
        <w:t xml:space="preserve"/>
        <w:tab/>
        <w:br/>
        <w:tab/>
        <w:t xml:space="preserve">ДОПЪЛВА, на основание чл. 248 от ГПК, съдебно решение № 60 158 от 15.02.2022 г. по т. д. 1298/21 г., по описа на ВКС, Второ търговско отделение, като </w:t>
        <w:tab/>
        <w:br/>
        <w:tab/>
        <w:t xml:space="preserve"/>
        <w:tab/>
        <w:br/>
        <w:tab/>
        <w:t xml:space="preserve">ОСЪЖДА, на основание чл. 78, ал. 3 от ГПК, Г. Д. Г., ЕГН [ЕГН] [населено място], [жк], ет. 3, ап. 10 и Н. Д. К., ЕГН [ЕГН] [ЕГН] [населено място], [жк], ет. 3, ап. 10 да заплатят на А. Б. ИВАНОВА –А., ЕГН [ЕГН], ГР. С.,[жк], [жилищен адрес] па. 3 сумата от 550 лв, направените по делото разноски.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