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№31/22.03.2022 по гр. д. №4096/2021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3решение по гр. д.№ 4096 от 2021 г. на ВКС на РБ, ГК, първо отделение </w:t>
        <w:tab/>
        <w:br/>
        <w:tab/>
        <w:t xml:space="preserve"/>
        <w:tab/>
        <w:br/>
        <w:tab/>
        <w:t xml:space="preserve"> № 31 </w:t>
        <w:tab/>
        <w:br/>
        <w:tab/>
        <w:t xml:space="preserve"/>
        <w:tab/>
        <w:br/>
        <w:tab/>
        <w:t xml:space="preserve"> София, 22.03.2022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шестнадесети март две хиляди двадесет и втора година в състав:</w:t>
        <w:tab/>
        <w:br/>
        <w:tab/>
        <w:t xml:space="preserve"/>
        <w:tab/>
        <w:br/>
        <w:tab/>
        <w:t xml:space="preserve"> ПРЕДСЕДАТЕЛ: БРАНИСЛАВА ПАВЛОВА </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Т.Г. гр. д.№ 4096 по описа за 2021 г. приема следното:</w:t>
        <w:tab/>
        <w:br/>
        <w:tab/>
        <w:t xml:space="preserve"/>
        <w:tab/>
        <w:br/>
        <w:tab/>
        <w:t xml:space="preserve">Производството е по реда на чл.290 и сл. ГПК. </w:t>
        <w:tab/>
        <w:br/>
        <w:tab/>
        <w:t xml:space="preserve"/>
        <w:tab/>
        <w:br/>
        <w:tab/>
        <w:t xml:space="preserve">Образувано е по касационна жалба на М. В. Р., В. В. Р. и В. В. Д. срещу решение № 264058 от 17.06.2021 г. по в. гр. д.№ 9173 от 2019 г. на Софийския градски съд, гражданско отделение, IV-А въззивен състав, с което е потвърдено решение № 95562 от 16.04.2019 г. по гр. д.№ 21089 от 2018 г. на Софийския районен съд, I ГО, 120 състав за отхвърляне на предявените от М. В. Р., В. В. Р. и В. В. Д. срещу Столична община искове с правно основание чл.124, ал.1 ГПК за установяване по отношение на ищците, че ответникът Столична община не е собственик на следния недвижим имот: място с площ от 60 кв. м., находящо се в [населено място], [улица], представляващо имот с идентификатор ..... по кадастралтата карта на [населено място], одобрена със заповед № РД-18-32 от 01.04.2016 г. на Изпълнителния директор на АГКК, заедно със находящата се в този имот паянтова едноетажна сграда с площ от 46 кв. м. </w:t>
        <w:tab/>
        <w:br/>
        <w:tab/>
        <w:t xml:space="preserve"/>
        <w:tab/>
        <w:br/>
        <w:tab/>
        <w:t xml:space="preserve">С определение № 60418 от 29.11.2021 г. настоящият състав на ВКС, ГК е допуснал касационно обжалване на решението на основание чл.280, ал.2, предл.2 ГПК - поради съмнение за неговата допустимост.</w:t>
        <w:tab/>
        <w:br/>
        <w:tab/>
        <w:t xml:space="preserve"/>
        <w:tab/>
        <w:br/>
        <w:tab/>
        <w:t xml:space="preserve">В открито съдебно заседание пълномощникът на касаторите поддържа жалбата. Моли решението на С. градския съд да бъде обезсилено като недопустимо.</w:t>
        <w:tab/>
        <w:br/>
        <w:tab/>
        <w:t xml:space="preserve"/>
        <w:tab/>
        <w:br/>
        <w:tab/>
        <w:t xml:space="preserve">В писмен отговор пълномощникът на ответника Столична община оспорва жалбата и моли решението да бъде оставено в сила. </w:t>
        <w:tab/>
        <w:br/>
        <w:tab/>
        <w:t xml:space="preserve"/>
        <w:tab/>
        <w:br/>
        <w:tab/>
        <w:t xml:space="preserve">В. касационнен съд, ГК, състав на първо г. о. по допустимостта на решението приема следното: За да постанови решението си за потвърждаване на първоинстанционното решение за отхвърляне на предявения от ищците срещу Столична община отрицателен установителен иск за собственост, въззивният съд е приел, че ищците са били собственици на процесния имот, но към настоящия момент той е надлежно отчужден за изграждане на обект „Реконструкция на [улица]от [улица]до [улица]и поради това е собственост на Столична община. За да достигне до този извод съдът е взел предвид представените по делото доказателства: заповед за отчуждаване на имота № РД-40-88 от 24.08.2007 г. на Кмета на Столична община и доказателства за връчване на тази заповед на ищците и за заплащане на дължимото им обезщетение. </w:t>
        <w:tab/>
        <w:br/>
        <w:tab/>
        <w:t xml:space="preserve"/>
        <w:tab/>
        <w:br/>
        <w:tab/>
        <w:t xml:space="preserve">По делото е представено доказателство за заведено административно дело, образувано по искане на ищцата М. Р. за обявяване на заповедта за отчуждаване № РД-40-88 от 24.08.2007 г. за нищожна /адм. д.№ 4323 от 2021 г. на Административен съд - София град/. Предвид претендираното и признато право на собственост на Столична община на основание отчуждаване, извършено със заповедта от 24.08.2007 г., изходът на това административно дело ще е от значение за правилното решаване на настоящото дело. Поради това въззивният съд е следвало да уважи искането на ищците за спиране на гражданското дело на основание чл.229, ал.1, т.4 ГПК до приключване на административното дело. Като не е спрял делото, въззивният съд е постановил едно недопустимо решение, което следва да бъде обезсилено. В този смисъл приетото в т.1 от Тълкувателно решение № 1 от 09.07.2019 г. по тълк. д.№ 1 от 2017 г. на ОСГТК на ВКС. </w:t>
        <w:tab/>
        <w:br/>
        <w:tab/>
        <w:t xml:space="preserve"/>
        <w:tab/>
        <w:br/>
        <w:tab/>
        <w:t xml:space="preserve">След обезсилване на решението делото следва да бъде върнато за ново разглеждане от друг състав на въззивния съд, който следва да го спре на основание чл.229, ал.1, т.4 ГПК до приключване на адм. д.№ 4323 от 2021 г. на Административен съд-София град.</w:t>
        <w:tab/>
        <w:br/>
        <w:tab/>
        <w:t xml:space="preserve"/>
        <w:tab/>
        <w:br/>
        <w:tab/>
        <w:t xml:space="preserve">Воден от горното, настоящият състав на Върховния касационен съд, ГК, първо г. о. </w:t>
        <w:tab/>
        <w:br/>
        <w:tab/>
        <w:t xml:space="preserve"/>
        <w:tab/>
        <w:br/>
        <w:tab/>
        <w:t xml:space="preserve"> Р Е Ш И :</w:t>
        <w:tab/>
        <w:br/>
        <w:tab/>
        <w:t xml:space="preserve"/>
        <w:tab/>
        <w:br/>
        <w:tab/>
        <w:t xml:space="preserve">ОБЕЗСИЛВА КАТО НЕДОПУСТИМО решение № 264058 от 17.06.2021 г. по в. гр. д.№ 9173 от 2019 г. на Софийския градски съд, гражданско отделение, IV-А въззивен състав.</w:t>
        <w:tab/>
        <w:br/>
        <w:tab/>
        <w:t xml:space="preserve"/>
        <w:tab/>
        <w:br/>
        <w:tab/>
        <w:t xml:space="preserve">ВРЪЩА делото за ново разглеждане от друг състав на Софийския градски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